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B4" w:rsidRDefault="000030B4" w:rsidP="000030B4">
      <w:pPr>
        <w:ind w:firstLine="708"/>
        <w:jc w:val="both"/>
        <w:rPr>
          <w:sz w:val="28"/>
          <w:szCs w:val="28"/>
        </w:rPr>
      </w:pPr>
      <w:r w:rsidRPr="000030B4">
        <w:rPr>
          <w:sz w:val="28"/>
          <w:szCs w:val="28"/>
        </w:rPr>
        <w:t>1</w:t>
      </w:r>
      <w:r>
        <w:rPr>
          <w:sz w:val="28"/>
          <w:szCs w:val="28"/>
        </w:rPr>
        <w:t>. Дать чертеж, поясняющий содержание задачи (в те</w:t>
      </w:r>
      <w:r>
        <w:rPr>
          <w:sz w:val="28"/>
          <w:szCs w:val="28"/>
        </w:rPr>
        <w:t xml:space="preserve">х случаях, когда это возможно). </w:t>
      </w:r>
      <w:bookmarkStart w:id="0" w:name="_GoBack"/>
      <w:bookmarkEnd w:id="0"/>
    </w:p>
    <w:p w:rsidR="000030B4" w:rsidRDefault="000030B4" w:rsidP="000030B4">
      <w:pPr>
        <w:pStyle w:val="1"/>
        <w:spacing w:line="240" w:lineRule="auto"/>
        <w:rPr>
          <w:sz w:val="2"/>
          <w:szCs w:val="2"/>
        </w:rPr>
      </w:pP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0B4">
        <w:rPr>
          <w:sz w:val="28"/>
          <w:szCs w:val="28"/>
        </w:rPr>
        <w:t>2</w:t>
      </w:r>
      <w:r>
        <w:rPr>
          <w:sz w:val="28"/>
          <w:szCs w:val="28"/>
        </w:rPr>
        <w:t>. Указать основные законы и формулы, на которых базируется решение, и дать словесную формулировку этих законов, разъяснить буквенные обознач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формул. Если при решении задач применяется формула, полученная для частного случая, не выражающая какой-нибудь физический закон или не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ющаяся определением какой-нибудь физической величины, то ее следует выв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сти.</w:t>
      </w: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0B4">
        <w:rPr>
          <w:sz w:val="28"/>
          <w:szCs w:val="28"/>
        </w:rPr>
        <w:t>3</w:t>
      </w:r>
      <w:r>
        <w:rPr>
          <w:sz w:val="28"/>
          <w:szCs w:val="28"/>
        </w:rPr>
        <w:t>. Решить задачу до конца в общем виде, т.е. выразить искомую 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 в буквенных обозначениях величин, заданных в условии задачи.</w:t>
      </w: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0B4">
        <w:rPr>
          <w:sz w:val="28"/>
          <w:szCs w:val="28"/>
        </w:rPr>
        <w:t>4</w:t>
      </w:r>
      <w:r>
        <w:rPr>
          <w:sz w:val="28"/>
          <w:szCs w:val="28"/>
        </w:rPr>
        <w:t>. Проверить размерность расчетной формулы и убедиться, что единица измерения правой части соответствует искомой величине.</w:t>
      </w: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30B4">
        <w:rPr>
          <w:sz w:val="28"/>
          <w:szCs w:val="28"/>
        </w:rPr>
        <w:t>5</w:t>
      </w:r>
      <w:r>
        <w:rPr>
          <w:sz w:val="28"/>
          <w:szCs w:val="28"/>
        </w:rPr>
        <w:t>. Выразить все величины в единицах системы СИ, сделать подстановку в расчетную формулу и получить результат. Записать его в виде произведения десятичной дроби с одной значащей цифрой перед запятой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степень десяти. Например, вместо 3520 записать 3,52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или вместо 0,00129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сать 1,29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 и т.п. Трех значащих цифр достаточно.</w:t>
      </w:r>
    </w:p>
    <w:p w:rsidR="000030B4" w:rsidRPr="000030B4" w:rsidRDefault="000030B4" w:rsidP="000030B4">
      <w:pPr>
        <w:jc w:val="center"/>
        <w:outlineLvl w:val="0"/>
        <w:rPr>
          <w:b/>
          <w:bCs/>
          <w:sz w:val="28"/>
          <w:szCs w:val="28"/>
        </w:rPr>
      </w:pPr>
    </w:p>
    <w:p w:rsidR="000030B4" w:rsidRPr="000030B4" w:rsidRDefault="000030B4" w:rsidP="000030B4">
      <w:pPr>
        <w:jc w:val="center"/>
        <w:outlineLvl w:val="0"/>
        <w:rPr>
          <w:b/>
          <w:bCs/>
          <w:sz w:val="28"/>
          <w:szCs w:val="28"/>
        </w:rPr>
      </w:pPr>
    </w:p>
    <w:p w:rsidR="000030B4" w:rsidRPr="000030B4" w:rsidRDefault="000030B4" w:rsidP="000030B4">
      <w:pPr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Контрольная работа</w:t>
      </w: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30B4" w:rsidRDefault="000030B4" w:rsidP="000030B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462458">
        <w:rPr>
          <w:sz w:val="28"/>
          <w:szCs w:val="28"/>
        </w:rPr>
        <w:t>2</w:t>
      </w:r>
      <w:r>
        <w:rPr>
          <w:sz w:val="28"/>
          <w:szCs w:val="28"/>
        </w:rPr>
        <w:t xml:space="preserve">02. Магнитный момент </w:t>
      </w:r>
      <w:proofErr w:type="spellStart"/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m</w:t>
      </w:r>
      <w:proofErr w:type="spellEnd"/>
      <w:r>
        <w:rPr>
          <w:sz w:val="28"/>
          <w:szCs w:val="28"/>
        </w:rPr>
        <w:t xml:space="preserve"> тонкого проводящего  кольца 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</w:t>
      </w:r>
      <w:r>
        <w:rPr>
          <w:i/>
          <w:iCs/>
          <w:sz w:val="28"/>
          <w:szCs w:val="28"/>
          <w:vertAlign w:val="subscript"/>
        </w:rPr>
        <w:t>m</w:t>
      </w:r>
      <w:proofErr w:type="spellEnd"/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5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Определить магнитную индукцию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точке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, находящейся на оси кольца и удаленной от кольца на расстояние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 (рис.2.2).</w:t>
      </w:r>
    </w:p>
    <w:p w:rsidR="000030B4" w:rsidRDefault="000030B4" w:rsidP="000030B4">
      <w:pPr>
        <w:jc w:val="both"/>
        <w:rPr>
          <w:sz w:val="28"/>
          <w:szCs w:val="28"/>
          <w:lang w:val="en-US"/>
        </w:rPr>
      </w:pPr>
    </w:p>
    <w:p w:rsidR="000030B4" w:rsidRPr="000030B4" w:rsidRDefault="000030B4" w:rsidP="000030B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E6CF9ED" wp14:editId="75BCCCDD">
            <wp:extent cx="1771650" cy="1895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30B4" w:rsidRP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F11">
        <w:rPr>
          <w:sz w:val="28"/>
          <w:szCs w:val="28"/>
        </w:rPr>
        <w:t>21</w:t>
      </w:r>
      <w:r>
        <w:rPr>
          <w:sz w:val="28"/>
          <w:szCs w:val="28"/>
        </w:rPr>
        <w:t>2. Однозарядный ион прошел ускоряющую разность потенци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 </w:t>
      </w:r>
      <w:r>
        <w:rPr>
          <w:i/>
          <w:iCs/>
          <w:sz w:val="28"/>
          <w:szCs w:val="28"/>
        </w:rPr>
        <w:t>U</w:t>
      </w:r>
      <w:r>
        <w:rPr>
          <w:sz w:val="28"/>
          <w:szCs w:val="28"/>
        </w:rPr>
        <w:t xml:space="preserve"> = 1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 и  влетел  перпендикулярно линиям магнитной индукции  в однородное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  (</w:t>
      </w:r>
      <w:r>
        <w:rPr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 xml:space="preserve">= 0,5 Тл).  Определить массу  </w:t>
      </w:r>
      <w:r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иона, если  он  описал  окружность  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усом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,37 см"/>
        </w:smartTagPr>
        <w:r>
          <w:rPr>
            <w:sz w:val="28"/>
            <w:szCs w:val="28"/>
          </w:rPr>
          <w:t>4,37 см</w:t>
        </w:r>
      </w:smartTag>
      <w:r>
        <w:rPr>
          <w:sz w:val="28"/>
          <w:szCs w:val="28"/>
        </w:rPr>
        <w:t>.</w:t>
      </w:r>
      <w:r>
        <w:t xml:space="preserve">                         </w:t>
      </w:r>
      <w:r>
        <w:t xml:space="preserve">                              </w:t>
      </w:r>
    </w:p>
    <w:p w:rsidR="000030B4" w:rsidRDefault="000030B4" w:rsidP="000030B4">
      <w:pPr>
        <w:framePr w:hSpace="180" w:wrap="auto" w:vAnchor="text" w:hAnchor="page" w:x="6255" w:y="927"/>
        <w:jc w:val="both"/>
      </w:pPr>
    </w:p>
    <w:p w:rsidR="000030B4" w:rsidRDefault="000030B4" w:rsidP="000030B4">
      <w:pPr>
        <w:framePr w:hSpace="141" w:wrap="auto" w:vAnchor="text" w:hAnchor="page" w:x="1336" w:y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030B4" w:rsidRDefault="000030B4" w:rsidP="000030B4">
      <w:pPr>
        <w:jc w:val="both"/>
        <w:rPr>
          <w:sz w:val="28"/>
          <w:szCs w:val="28"/>
        </w:rPr>
      </w:pPr>
    </w:p>
    <w:p w:rsidR="000030B4" w:rsidRDefault="000030B4" w:rsidP="000030B4">
      <w:pPr>
        <w:jc w:val="both"/>
        <w:rPr>
          <w:sz w:val="28"/>
          <w:szCs w:val="28"/>
          <w:lang w:val="en-US"/>
        </w:rPr>
      </w:pPr>
      <w:r>
        <w:tab/>
      </w:r>
      <w:r>
        <w:rPr>
          <w:sz w:val="28"/>
          <w:szCs w:val="28"/>
        </w:rPr>
        <w:t>222. В однородном магнитном поле с индукцией</w:t>
      </w:r>
      <w:proofErr w:type="gramStart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= 0,5 Тл вращается с частотой </w:t>
      </w:r>
      <w:r w:rsidRPr="000030B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= 5 с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стержень длиной </w:t>
      </w:r>
      <w:r>
        <w:rPr>
          <w:i/>
          <w:iCs/>
          <w:sz w:val="28"/>
          <w:szCs w:val="28"/>
        </w:rPr>
        <w:t>l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. Ось вращения параллельна линиям индукции и проходит через один из концов стержня </w:t>
      </w:r>
      <w:r>
        <w:rPr>
          <w:sz w:val="28"/>
          <w:szCs w:val="28"/>
        </w:rPr>
        <w:lastRenderedPageBreak/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пендикулярно его оси. Определить разность потенциалов</w:t>
      </w:r>
      <w:r>
        <w:rPr>
          <w:i/>
          <w:iCs/>
          <w:sz w:val="28"/>
          <w:szCs w:val="28"/>
        </w:rPr>
        <w:t xml:space="preserve"> U</w:t>
      </w:r>
      <w:r>
        <w:rPr>
          <w:sz w:val="28"/>
          <w:szCs w:val="28"/>
        </w:rPr>
        <w:t xml:space="preserve"> на концах стер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ня.</w:t>
      </w:r>
    </w:p>
    <w:p w:rsidR="000030B4" w:rsidRPr="000030B4" w:rsidRDefault="000030B4" w:rsidP="000030B4">
      <w:pPr>
        <w:jc w:val="both"/>
        <w:rPr>
          <w:sz w:val="28"/>
          <w:szCs w:val="28"/>
          <w:lang w:val="en-US"/>
        </w:rPr>
      </w:pPr>
    </w:p>
    <w:p w:rsidR="000030B4" w:rsidRDefault="000030B4" w:rsidP="000030B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232. Определить максимальное ускорение а</w:t>
      </w:r>
      <w:r>
        <w:rPr>
          <w:sz w:val="28"/>
          <w:szCs w:val="28"/>
          <w:vertAlign w:val="subscript"/>
          <w:lang w:val="en-US"/>
        </w:rPr>
        <w:t>max</w:t>
      </w:r>
      <w:r w:rsidRPr="006971A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 точки, совершающей гармонические колебания с амплитудой</w:t>
      </w:r>
      <w:proofErr w:type="gramStart"/>
      <w:r>
        <w:rPr>
          <w:sz w:val="28"/>
          <w:szCs w:val="28"/>
        </w:rPr>
        <w:t xml:space="preserve"> </w:t>
      </w:r>
      <w:r w:rsidRPr="006971A6"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>
          <w:rPr>
            <w:sz w:val="28"/>
            <w:szCs w:val="28"/>
          </w:rPr>
          <w:t>25 см</w:t>
        </w:r>
      </w:smartTag>
      <w:r>
        <w:rPr>
          <w:sz w:val="28"/>
          <w:szCs w:val="28"/>
        </w:rPr>
        <w:t>, если наибол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шая скорость точки 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max</w:t>
      </w:r>
      <w:proofErr w:type="spellEnd"/>
      <w:r>
        <w:rPr>
          <w:sz w:val="28"/>
          <w:szCs w:val="28"/>
        </w:rPr>
        <w:t>= 40 см</w:t>
      </w:r>
      <w:r w:rsidRPr="006971A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Написать также уравнение колебаний.</w:t>
      </w:r>
      <w:r>
        <w:rPr>
          <w:sz w:val="28"/>
          <w:szCs w:val="28"/>
        </w:rPr>
        <w:tab/>
        <w:t xml:space="preserve"> </w:t>
      </w:r>
    </w:p>
    <w:p w:rsidR="000030B4" w:rsidRPr="000030B4" w:rsidRDefault="000030B4" w:rsidP="000030B4">
      <w:pPr>
        <w:jc w:val="both"/>
        <w:rPr>
          <w:sz w:val="10"/>
          <w:szCs w:val="10"/>
          <w:lang w:val="en-US"/>
        </w:rPr>
      </w:pPr>
    </w:p>
    <w:p w:rsidR="000030B4" w:rsidRDefault="000030B4" w:rsidP="000030B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1C773E">
        <w:rPr>
          <w:sz w:val="28"/>
          <w:szCs w:val="28"/>
        </w:rPr>
        <w:t>24</w:t>
      </w:r>
      <w:r>
        <w:rPr>
          <w:sz w:val="28"/>
          <w:szCs w:val="28"/>
        </w:rPr>
        <w:t>2. На тонкую пленку в направлении нормали к ее поверхности падает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нохроматический свет с длиной волны </w:t>
      </w:r>
      <w:r>
        <w:rPr>
          <w:i/>
          <w:iCs/>
          <w:sz w:val="28"/>
          <w:szCs w:val="28"/>
        </w:rPr>
        <w:sym w:font="Symbol" w:char="F06C"/>
      </w:r>
      <w:r>
        <w:rPr>
          <w:sz w:val="28"/>
          <w:szCs w:val="28"/>
        </w:rPr>
        <w:t xml:space="preserve"> = 500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. Отраженный от нее свет максимально усилен вследствие интерференции. Определить минимальную толщину </w:t>
      </w:r>
      <w:proofErr w:type="spellStart"/>
      <w:r>
        <w:rPr>
          <w:i/>
          <w:iCs/>
          <w:sz w:val="28"/>
          <w:szCs w:val="28"/>
        </w:rPr>
        <w:t>d</w:t>
      </w:r>
      <w:r>
        <w:rPr>
          <w:i/>
          <w:iCs/>
          <w:sz w:val="28"/>
          <w:szCs w:val="28"/>
          <w:vertAlign w:val="subscript"/>
        </w:rPr>
        <w:t>min</w:t>
      </w:r>
      <w:proofErr w:type="spellEnd"/>
      <w:r>
        <w:rPr>
          <w:sz w:val="28"/>
          <w:szCs w:val="28"/>
        </w:rPr>
        <w:t xml:space="preserve"> пленки, если показатель преломления материала пленки 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= 1,4.</w:t>
      </w:r>
    </w:p>
    <w:p w:rsidR="000030B4" w:rsidRPr="000030B4" w:rsidRDefault="000030B4" w:rsidP="000030B4">
      <w:pPr>
        <w:jc w:val="both"/>
        <w:rPr>
          <w:sz w:val="10"/>
          <w:szCs w:val="10"/>
          <w:lang w:val="en-US"/>
        </w:rPr>
      </w:pPr>
    </w:p>
    <w:p w:rsidR="000030B4" w:rsidRDefault="000030B4" w:rsidP="000030B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252. Красная граница фотоэффекта для цинка </w:t>
      </w:r>
      <w:r>
        <w:rPr>
          <w:i/>
          <w:iCs/>
          <w:sz w:val="28"/>
          <w:szCs w:val="28"/>
        </w:rPr>
        <w:sym w:font="Symbol" w:char="F06C"/>
      </w:r>
      <w:r>
        <w:rPr>
          <w:i/>
          <w:iCs/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 xml:space="preserve">= 310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. Определить максимальную кинетическую энергию </w:t>
      </w:r>
      <w:proofErr w:type="spellStart"/>
      <w:proofErr w:type="gramStart"/>
      <w:r>
        <w:rPr>
          <w:i/>
          <w:iCs/>
          <w:sz w:val="28"/>
          <w:szCs w:val="28"/>
        </w:rPr>
        <w:t>Т</w:t>
      </w:r>
      <w:proofErr w:type="gramEnd"/>
      <w:r>
        <w:rPr>
          <w:i/>
          <w:iCs/>
          <w:sz w:val="28"/>
          <w:szCs w:val="28"/>
          <w:vertAlign w:val="subscript"/>
        </w:rPr>
        <w:t>max</w:t>
      </w:r>
      <w:proofErr w:type="spellEnd"/>
      <w:r>
        <w:rPr>
          <w:sz w:val="28"/>
          <w:szCs w:val="28"/>
        </w:rPr>
        <w:t xml:space="preserve"> фотоэлектронов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трон-вольтах, если на цинк падает свет с длиной волны </w:t>
      </w:r>
      <w:r>
        <w:rPr>
          <w:i/>
          <w:iCs/>
          <w:sz w:val="28"/>
          <w:szCs w:val="28"/>
        </w:rPr>
        <w:sym w:font="Symbol" w:char="F06C"/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200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.</w:t>
      </w:r>
    </w:p>
    <w:p w:rsidR="000030B4" w:rsidRPr="000030B4" w:rsidRDefault="000030B4" w:rsidP="000030B4">
      <w:pPr>
        <w:jc w:val="both"/>
        <w:rPr>
          <w:sz w:val="28"/>
          <w:szCs w:val="28"/>
          <w:lang w:val="en-US"/>
        </w:rPr>
      </w:pPr>
    </w:p>
    <w:p w:rsidR="000030B4" w:rsidRDefault="000030B4" w:rsidP="000030B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262. </w:t>
      </w:r>
      <w:r>
        <w:rPr>
          <w:spacing w:val="4"/>
          <w:sz w:val="28"/>
          <w:szCs w:val="28"/>
        </w:rPr>
        <w:t xml:space="preserve">Используя соотношения неопределенностей, оценить ширину </w:t>
      </w:r>
      <w:r>
        <w:rPr>
          <w:i/>
          <w:iCs/>
          <w:spacing w:val="4"/>
          <w:sz w:val="28"/>
          <w:szCs w:val="28"/>
        </w:rPr>
        <w:t>l</w:t>
      </w:r>
      <w:r>
        <w:rPr>
          <w:spacing w:val="4"/>
          <w:sz w:val="28"/>
          <w:szCs w:val="28"/>
        </w:rPr>
        <w:t xml:space="preserve"> о</w:t>
      </w:r>
      <w:r>
        <w:rPr>
          <w:spacing w:val="4"/>
          <w:sz w:val="28"/>
          <w:szCs w:val="28"/>
        </w:rPr>
        <w:t>д</w:t>
      </w:r>
      <w:r>
        <w:rPr>
          <w:spacing w:val="4"/>
          <w:sz w:val="28"/>
          <w:szCs w:val="28"/>
        </w:rPr>
        <w:t>номерного потенциального ящика, в котором минимальная энергия электр</w:t>
      </w:r>
      <w:r>
        <w:rPr>
          <w:spacing w:val="4"/>
          <w:sz w:val="28"/>
          <w:szCs w:val="28"/>
        </w:rPr>
        <w:t>о</w:t>
      </w:r>
      <w:r>
        <w:rPr>
          <w:spacing w:val="4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Е</w:t>
      </w:r>
      <w:proofErr w:type="gramEnd"/>
      <w:r>
        <w:rPr>
          <w:i/>
          <w:iCs/>
          <w:sz w:val="28"/>
          <w:szCs w:val="28"/>
          <w:vertAlign w:val="subscript"/>
        </w:rPr>
        <w:t>min</w:t>
      </w:r>
      <w:proofErr w:type="spellEnd"/>
      <w:r>
        <w:rPr>
          <w:sz w:val="28"/>
          <w:szCs w:val="28"/>
        </w:rPr>
        <w:t xml:space="preserve"> = 10 эВ.</w:t>
      </w:r>
    </w:p>
    <w:p w:rsidR="000030B4" w:rsidRDefault="000030B4" w:rsidP="000030B4">
      <w:pPr>
        <w:jc w:val="both"/>
        <w:rPr>
          <w:sz w:val="28"/>
          <w:szCs w:val="28"/>
          <w:lang w:val="en-US"/>
        </w:rPr>
      </w:pPr>
    </w:p>
    <w:p w:rsidR="000030B4" w:rsidRPr="000030B4" w:rsidRDefault="000030B4" w:rsidP="000030B4">
      <w:pPr>
        <w:jc w:val="both"/>
        <w:rPr>
          <w:spacing w:val="-4"/>
          <w:sz w:val="2"/>
          <w:szCs w:val="2"/>
          <w:lang w:val="en-US"/>
        </w:rPr>
      </w:pP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72.  Вычислить энергию ядерной </w:t>
      </w:r>
      <w:proofErr w:type="gramStart"/>
      <w:r>
        <w:rPr>
          <w:sz w:val="28"/>
          <w:szCs w:val="28"/>
        </w:rPr>
        <w:t xml:space="preserve">реакции  </w:t>
      </w:r>
      <w:proofErr w:type="gramEnd"/>
      <w:r>
        <w:rPr>
          <w:position w:val="-12"/>
          <w:sz w:val="28"/>
          <w:szCs w:val="28"/>
        </w:rPr>
        <w:object w:dxaOrig="2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3.25pt" o:ole="">
            <v:imagedata r:id="rId6" o:title=""/>
          </v:shape>
          <o:OLEObject Type="Embed" ProgID="Equation.3" ShapeID="_x0000_i1025" DrawAspect="Content" ObjectID="_1427629233" r:id="rId7"/>
        </w:object>
      </w:r>
      <w:r>
        <w:rPr>
          <w:sz w:val="28"/>
          <w:szCs w:val="28"/>
        </w:rPr>
        <w:t>.</w:t>
      </w:r>
    </w:p>
    <w:p w:rsidR="000030B4" w:rsidRDefault="000030B4" w:rsidP="000030B4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Освобождается или поглощается энергия?</w:t>
      </w:r>
    </w:p>
    <w:sectPr w:rsidR="0000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B4"/>
    <w:rsid w:val="000030B4"/>
    <w:rsid w:val="00E6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 стиль 1"/>
    <w:basedOn w:val="a"/>
    <w:next w:val="a"/>
    <w:uiPriority w:val="99"/>
    <w:rsid w:val="000030B4"/>
    <w:pPr>
      <w:spacing w:line="240" w:lineRule="atLeast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3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 стиль 1"/>
    <w:basedOn w:val="a"/>
    <w:next w:val="a"/>
    <w:uiPriority w:val="99"/>
    <w:rsid w:val="000030B4"/>
    <w:pPr>
      <w:spacing w:line="240" w:lineRule="atLeast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30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2400</Characters>
  <Application>Microsoft Office Word</Application>
  <DocSecurity>0</DocSecurity>
  <Lines>20</Lines>
  <Paragraphs>5</Paragraphs>
  <ScaleCrop>false</ScaleCrop>
  <Company>Krokoz™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2013-04-16T10:45:00Z</dcterms:created>
  <dcterms:modified xsi:type="dcterms:W3CDTF">2013-04-16T10:54:00Z</dcterms:modified>
</cp:coreProperties>
</file>