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79" w:rsidRDefault="00D17179" w:rsidP="00D17179">
      <w:pPr>
        <w:pStyle w:val="a3"/>
      </w:pPr>
      <w:r>
        <w:rPr>
          <w:b/>
          <w:bCs/>
        </w:rPr>
        <w:t>Задача 4.</w:t>
      </w:r>
      <w:r>
        <w:t xml:space="preserve"> Фонд заработной платы работников предприятия увеличился с 35300 </w:t>
      </w:r>
      <w:r>
        <w:rPr>
          <w:spacing w:val="-1"/>
        </w:rPr>
        <w:t>млн.руб. в базисном периоде до 47140 млн.руб. в отчетном. Средне</w:t>
      </w:r>
      <w:r>
        <w:t>списочная численность работников за этот период увеличилась на 10,5%. Цены на товары и услуги возросли за данный период на 85,6% (Индекс потребительских цен = 1, 856).</w:t>
      </w:r>
    </w:p>
    <w:p w:rsidR="00D17179" w:rsidRDefault="00D17179" w:rsidP="00D17179">
      <w:pPr>
        <w:shd w:val="clear" w:color="auto" w:fill="FFFFFF"/>
        <w:spacing w:line="221" w:lineRule="exact"/>
        <w:ind w:left="34" w:right="106"/>
        <w:jc w:val="both"/>
        <w:rPr>
          <w:sz w:val="20"/>
        </w:rPr>
      </w:pPr>
      <w:r>
        <w:rPr>
          <w:spacing w:val="-1"/>
          <w:sz w:val="20"/>
        </w:rPr>
        <w:t>Определить, как изменилась средняя номинальная и средняя реальная заработная плата работников предприятия за данный период.</w:t>
      </w:r>
    </w:p>
    <w:p w:rsidR="009D4CCB" w:rsidRDefault="009D4CCB">
      <w:bookmarkStart w:id="0" w:name="_GoBack"/>
      <w:bookmarkEnd w:id="0"/>
    </w:p>
    <w:sectPr w:rsidR="009D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B9"/>
    <w:rsid w:val="002B56B9"/>
    <w:rsid w:val="009D4CCB"/>
    <w:rsid w:val="00D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7179"/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171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7179"/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171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Krokoz™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3</cp:revision>
  <dcterms:created xsi:type="dcterms:W3CDTF">2013-04-15T17:35:00Z</dcterms:created>
  <dcterms:modified xsi:type="dcterms:W3CDTF">2013-04-15T17:35:00Z</dcterms:modified>
</cp:coreProperties>
</file>