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 xml:space="preserve">Определить, является ли данный связный  неориентированный  граф  </w:t>
      </w:r>
      <w:proofErr w:type="spellStart"/>
      <w:r>
        <w:rPr>
          <w:rFonts w:ascii="MS Shell Dlg" w:hAnsi="MS Shell Dlg" w:cs="MS Shell Dlg"/>
          <w:sz w:val="16"/>
          <w:szCs w:val="16"/>
        </w:rPr>
        <w:t>дву</w:t>
      </w:r>
      <w:proofErr w:type="spellEnd"/>
      <w:r>
        <w:rPr>
          <w:rFonts w:ascii="MS Shell Dlg" w:hAnsi="MS Shell Dlg" w:cs="MS Shell Dlg"/>
          <w:sz w:val="16"/>
          <w:szCs w:val="16"/>
        </w:rPr>
        <w:t>-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>дольным.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 xml:space="preserve">     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 xml:space="preserve"> 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>Метод решения: Пои</w:t>
      </w:r>
      <w:proofErr w:type="gramStart"/>
      <w:r>
        <w:rPr>
          <w:rFonts w:ascii="MS Shell Dlg" w:hAnsi="MS Shell Dlg" w:cs="MS Shell Dlg"/>
          <w:sz w:val="16"/>
          <w:szCs w:val="16"/>
        </w:rPr>
        <w:t>ск в гл</w:t>
      </w:r>
      <w:proofErr w:type="gramEnd"/>
      <w:r>
        <w:rPr>
          <w:rFonts w:ascii="MS Shell Dlg" w:hAnsi="MS Shell Dlg" w:cs="MS Shell Dlg"/>
          <w:sz w:val="16"/>
          <w:szCs w:val="16"/>
        </w:rPr>
        <w:t>убину.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Файл исходных данных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Граф, заданный списками смежностей.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N - количество вершин в графе.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Далее последовательно расположены списки смежностей для каждой верши-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ны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. Список заканчивается 0.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  <w:t>ПРИМЕР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Пример.   Для графа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-------                   1 ---- 2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| </w:t>
      </w:r>
      <w:r w:rsidRPr="004E29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|   </w:t>
      </w:r>
      <w:r w:rsidRPr="004E291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|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+----- 3 -----+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файл данных должен быть следующим: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2 3 0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1 3 0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1 2 4 0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3 0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>Файл результатов</w:t>
      </w:r>
      <w:proofErr w:type="gramStart"/>
      <w:r>
        <w:rPr>
          <w:rFonts w:ascii="MS Shell Dlg" w:hAnsi="MS Shell Dlg" w:cs="MS Shell Dlg"/>
          <w:sz w:val="16"/>
          <w:szCs w:val="16"/>
        </w:rPr>
        <w:t xml:space="preserve"> :</w:t>
      </w:r>
      <w:proofErr w:type="gramEnd"/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6"/>
          <w:szCs w:val="16"/>
        </w:rPr>
      </w:pP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Shell Dlg" w:hAnsi="MS Shell Dlg" w:cs="MS Shell Dlg"/>
          <w:sz w:val="16"/>
          <w:szCs w:val="16"/>
        </w:rPr>
        <w:t xml:space="preserve">     </w:t>
      </w:r>
      <w:r>
        <w:rPr>
          <w:rFonts w:ascii="Times New Roman CYR" w:hAnsi="Times New Roman CYR" w:cs="Times New Roman CYR"/>
          <w:sz w:val="16"/>
          <w:szCs w:val="16"/>
        </w:rPr>
        <w:t>Если граф  не  двудольный,  то в файл результатов необходимо записать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"N",  иначе "Y" и далее вершины входящие в доли  графа.  Вершины  в  долях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должны  быть упорядочены по возрастанию номеров.  Первой печатается доля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в</w:t>
      </w:r>
      <w:proofErr w:type="gramEnd"/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sz w:val="16"/>
          <w:szCs w:val="16"/>
        </w:rPr>
        <w:t>состав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которой входит вершина с минимальным номером.  Доли разделяются нулем</w:t>
      </w:r>
    </w:p>
    <w:p w:rsidR="004E2913" w:rsidRDefault="004E2913" w:rsidP="004E2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 печатаются каждая с новой строки</w:t>
      </w:r>
    </w:p>
    <w:p w:rsidR="00376AE0" w:rsidRDefault="00376AE0" w:rsidP="004E2913">
      <w:pPr>
        <w:pStyle w:val="1"/>
      </w:pPr>
    </w:p>
    <w:sectPr w:rsidR="00376A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F"/>
    <w:rsid w:val="00376AE0"/>
    <w:rsid w:val="004E2913"/>
    <w:rsid w:val="00F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2013-04-14T04:52:00Z</dcterms:created>
  <dcterms:modified xsi:type="dcterms:W3CDTF">2013-04-14T04:52:00Z</dcterms:modified>
</cp:coreProperties>
</file>