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2E0" w:rsidRDefault="00F002E0" w:rsidP="00F002E0">
      <w:pPr>
        <w:spacing w:line="320" w:lineRule="exact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1. Массовая и элитарная культуры.</w:t>
      </w:r>
    </w:p>
    <w:p w:rsidR="00F002E0" w:rsidRDefault="00F002E0" w:rsidP="00F002E0">
      <w:pPr>
        <w:spacing w:line="320" w:lineRule="exact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3. Восточный и западный типы культуры.</w:t>
      </w:r>
    </w:p>
    <w:p w:rsidR="00F002E0" w:rsidRDefault="00F002E0" w:rsidP="00F002E0">
      <w:pPr>
        <w:spacing w:line="320" w:lineRule="exact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4. Исторические типы культуры.</w:t>
      </w:r>
    </w:p>
    <w:p w:rsidR="00F002E0" w:rsidRDefault="00F002E0" w:rsidP="00F002E0">
      <w:pPr>
        <w:tabs>
          <w:tab w:val="left" w:pos="0"/>
        </w:tabs>
        <w:spacing w:line="320" w:lineRule="exact"/>
        <w:jc w:val="both"/>
        <w:rPr>
          <w:i/>
          <w:szCs w:val="28"/>
        </w:rPr>
      </w:pPr>
      <w:r>
        <w:rPr>
          <w:i/>
          <w:szCs w:val="28"/>
        </w:rPr>
        <w:t xml:space="preserve">2. «Осевое время» в истории мировой культуры: концепция </w:t>
      </w:r>
      <w:proofErr w:type="spellStart"/>
      <w:r>
        <w:rPr>
          <w:i/>
          <w:szCs w:val="28"/>
        </w:rPr>
        <w:t>К.Ясперса</w:t>
      </w:r>
      <w:proofErr w:type="spellEnd"/>
      <w:r>
        <w:rPr>
          <w:i/>
          <w:szCs w:val="28"/>
        </w:rPr>
        <w:t>.</w:t>
      </w:r>
    </w:p>
    <w:p w:rsidR="00F002E0" w:rsidRDefault="00F002E0" w:rsidP="00F002E0">
      <w:pPr>
        <w:tabs>
          <w:tab w:val="left" w:pos="0"/>
        </w:tabs>
        <w:spacing w:line="320" w:lineRule="exact"/>
        <w:jc w:val="both"/>
        <w:rPr>
          <w:i/>
          <w:szCs w:val="28"/>
        </w:rPr>
      </w:pPr>
      <w:r>
        <w:rPr>
          <w:i/>
          <w:szCs w:val="28"/>
        </w:rPr>
        <w:t>4. Кризис культуры. Культура и цивилизация.</w:t>
      </w:r>
    </w:p>
    <w:p w:rsidR="00F002E0" w:rsidRDefault="00F002E0" w:rsidP="00F002E0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2. «</w:t>
      </w:r>
      <w:proofErr w:type="spellStart"/>
      <w:r>
        <w:rPr>
          <w:i/>
          <w:sz w:val="28"/>
          <w:szCs w:val="28"/>
        </w:rPr>
        <w:t>Бинарность</w:t>
      </w:r>
      <w:proofErr w:type="spellEnd"/>
      <w:r>
        <w:rPr>
          <w:i/>
          <w:sz w:val="28"/>
          <w:szCs w:val="28"/>
        </w:rPr>
        <w:t>» русской культуры.</w:t>
      </w:r>
    </w:p>
    <w:p w:rsidR="00F002E0" w:rsidRDefault="00F002E0" w:rsidP="00F002E0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3. Партикуляризм как способ решения проблемы обособленности культур.</w:t>
      </w:r>
    </w:p>
    <w:p w:rsidR="00F002E0" w:rsidRDefault="00F002E0" w:rsidP="00F002E0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4. Универсализм как способ решения проблемы взаимосвязи культур.</w:t>
      </w:r>
    </w:p>
    <w:p w:rsidR="00F002E0" w:rsidRDefault="00F002E0" w:rsidP="00F002E0">
      <w:pPr>
        <w:jc w:val="both"/>
        <w:rPr>
          <w:sz w:val="28"/>
          <w:szCs w:val="28"/>
        </w:rPr>
      </w:pPr>
    </w:p>
    <w:p w:rsidR="00565233" w:rsidRDefault="00565233">
      <w:bookmarkStart w:id="0" w:name="_GoBack"/>
      <w:bookmarkEnd w:id="0"/>
    </w:p>
    <w:sectPr w:rsidR="005652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2E0"/>
    <w:rsid w:val="00565233"/>
    <w:rsid w:val="00F00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2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2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3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328</Characters>
  <Application>Microsoft Office Word</Application>
  <DocSecurity>0</DocSecurity>
  <Lines>2</Lines>
  <Paragraphs>1</Paragraphs>
  <ScaleCrop>false</ScaleCrop>
  <Company>CtrlSoft</Company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Алексеё</dc:creator>
  <cp:lastModifiedBy>Алексеё</cp:lastModifiedBy>
  <cp:revision>1</cp:revision>
  <dcterms:created xsi:type="dcterms:W3CDTF">2013-04-13T14:59:00Z</dcterms:created>
  <dcterms:modified xsi:type="dcterms:W3CDTF">2013-04-13T15:01:00Z</dcterms:modified>
</cp:coreProperties>
</file>