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5D" w:rsidRDefault="00FA10E3" w:rsidP="00FA10E3">
      <w:pPr>
        <w:pStyle w:val="a3"/>
        <w:numPr>
          <w:ilvl w:val="0"/>
          <w:numId w:val="1"/>
        </w:numPr>
      </w:pPr>
      <w:r>
        <w:t xml:space="preserve">Дано что </w:t>
      </w:r>
      <w:r w:rsidRPr="00FA10E3">
        <w:rPr>
          <w:position w:val="-12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pt" o:ole="">
            <v:imagedata r:id="rId6" o:title=""/>
          </v:shape>
          <o:OLEObject Type="Embed" ProgID="Equation.DSMT4" ShapeID="_x0000_i1025" DrawAspect="Content" ObjectID="_1426439583" r:id="rId7"/>
        </w:object>
      </w:r>
      <w:r>
        <w:t xml:space="preserve">и </w:t>
      </w:r>
      <w:r w:rsidRPr="00FA10E3">
        <w:rPr>
          <w:position w:val="-12"/>
        </w:rPr>
        <w:object w:dxaOrig="1340" w:dyaOrig="360">
          <v:shape id="_x0000_i1026" type="#_x0000_t75" style="width:66.75pt;height:18pt" o:ole="">
            <v:imagedata r:id="rId8" o:title=""/>
          </v:shape>
          <o:OLEObject Type="Embed" ProgID="Equation.DSMT4" ShapeID="_x0000_i1026" DrawAspect="Content" ObjectID="_1426439584" r:id="rId9"/>
        </w:object>
      </w:r>
      <w:r>
        <w:t>.</w:t>
      </w:r>
    </w:p>
    <w:p w:rsidR="00FA10E3" w:rsidRDefault="00FA10E3" w:rsidP="00FA10E3">
      <w:pPr>
        <w:pStyle w:val="a3"/>
      </w:pPr>
      <w:r>
        <w:t xml:space="preserve">Докажите </w:t>
      </w:r>
      <w:r>
        <w:rPr>
          <w:rStyle w:val="hps"/>
        </w:rPr>
        <w:t>используя определение</w:t>
      </w:r>
      <w:r>
        <w:t xml:space="preserve"> </w:t>
      </w:r>
      <w:r>
        <w:rPr>
          <w:rStyle w:val="hps"/>
        </w:rPr>
        <w:t>сходимости последовательностей,</w:t>
      </w:r>
      <w:r>
        <w:t xml:space="preserve"> что:</w:t>
      </w:r>
    </w:p>
    <w:p w:rsidR="00FA10E3" w:rsidRDefault="00FA10E3" w:rsidP="00FA10E3">
      <w:pPr>
        <w:pStyle w:val="a3"/>
        <w:numPr>
          <w:ilvl w:val="1"/>
          <w:numId w:val="1"/>
        </w:numPr>
      </w:pPr>
      <w:r w:rsidRPr="00FA10E3">
        <w:rPr>
          <w:position w:val="-12"/>
        </w:rPr>
        <w:object w:dxaOrig="2320" w:dyaOrig="360">
          <v:shape id="_x0000_i1027" type="#_x0000_t75" style="width:116.25pt;height:18pt" o:ole="">
            <v:imagedata r:id="rId10" o:title=""/>
          </v:shape>
          <o:OLEObject Type="Embed" ProgID="Equation.DSMT4" ShapeID="_x0000_i1027" DrawAspect="Content" ObjectID="_1426439585" r:id="rId11"/>
        </w:object>
      </w:r>
    </w:p>
    <w:p w:rsidR="00FA10E3" w:rsidRDefault="00FA10E3" w:rsidP="00FA10E3">
      <w:pPr>
        <w:pStyle w:val="a3"/>
        <w:numPr>
          <w:ilvl w:val="1"/>
          <w:numId w:val="1"/>
        </w:numPr>
      </w:pPr>
      <w:r w:rsidRPr="00FA10E3">
        <w:rPr>
          <w:position w:val="-12"/>
        </w:rPr>
        <w:object w:dxaOrig="1740" w:dyaOrig="360">
          <v:shape id="_x0000_i1028" type="#_x0000_t75" style="width:87pt;height:18pt" o:ole="">
            <v:imagedata r:id="rId12" o:title=""/>
          </v:shape>
          <o:OLEObject Type="Embed" ProgID="Equation.DSMT4" ShapeID="_x0000_i1028" DrawAspect="Content" ObjectID="_1426439586" r:id="rId13"/>
        </w:object>
      </w:r>
    </w:p>
    <w:p w:rsidR="00FA10E3" w:rsidRDefault="00FA10E3" w:rsidP="00FA10E3">
      <w:pPr>
        <w:pStyle w:val="a3"/>
        <w:numPr>
          <w:ilvl w:val="0"/>
          <w:numId w:val="1"/>
        </w:numPr>
      </w:pPr>
      <w:r>
        <w:t>Докажите, что:</w:t>
      </w:r>
    </w:p>
    <w:p w:rsidR="00FA10E3" w:rsidRDefault="00FA10E3" w:rsidP="00FA10E3">
      <w:pPr>
        <w:pStyle w:val="a3"/>
      </w:pPr>
      <w:r w:rsidRPr="00FA10E3">
        <w:rPr>
          <w:position w:val="-12"/>
        </w:rPr>
        <w:object w:dxaOrig="1420" w:dyaOrig="380">
          <v:shape id="_x0000_i1029" type="#_x0000_t75" style="width:71.25pt;height:18.75pt" o:ole="">
            <v:imagedata r:id="rId14" o:title=""/>
          </v:shape>
          <o:OLEObject Type="Embed" ProgID="Equation.DSMT4" ShapeID="_x0000_i1029" DrawAspect="Content" ObjectID="_1426439587" r:id="rId15"/>
        </w:object>
      </w:r>
    </w:p>
    <w:p w:rsidR="00FA10E3" w:rsidRDefault="00FA10E3" w:rsidP="00FA10E3">
      <w:pPr>
        <w:pStyle w:val="a3"/>
        <w:numPr>
          <w:ilvl w:val="0"/>
          <w:numId w:val="1"/>
        </w:numPr>
      </w:pPr>
      <w:proofErr w:type="gramStart"/>
      <w:r>
        <w:t>Определите</w:t>
      </w:r>
      <w:proofErr w:type="gramEnd"/>
      <w:r>
        <w:t xml:space="preserve"> является ли </w:t>
      </w:r>
      <w:bookmarkStart w:id="0" w:name="_GoBack"/>
      <w:r w:rsidR="00E262F8" w:rsidRPr="00FA10E3">
        <w:rPr>
          <w:position w:val="-28"/>
        </w:rPr>
        <w:object w:dxaOrig="1240" w:dyaOrig="700">
          <v:shape id="_x0000_i1030" type="#_x0000_t75" style="width:78.75pt;height:44.25pt" o:ole="">
            <v:imagedata r:id="rId16" o:title=""/>
          </v:shape>
          <o:OLEObject Type="Embed" ProgID="Equation.DSMT4" ShapeID="_x0000_i1030" DrawAspect="Content" ObjectID="_1426439588" r:id="rId17"/>
        </w:object>
      </w:r>
      <w:bookmarkEnd w:id="0"/>
    </w:p>
    <w:p w:rsidR="00FA10E3" w:rsidRDefault="00FA10E3" w:rsidP="00FA10E3">
      <w:pPr>
        <w:pStyle w:val="a3"/>
        <w:numPr>
          <w:ilvl w:val="1"/>
          <w:numId w:val="1"/>
        </w:numPr>
      </w:pPr>
      <w:r>
        <w:t>С</w:t>
      </w:r>
      <w:r w:rsidR="003E4553">
        <w:t>ходящимся</w:t>
      </w:r>
    </w:p>
    <w:p w:rsidR="00FA10E3" w:rsidRDefault="003E4553" w:rsidP="00FA10E3">
      <w:pPr>
        <w:pStyle w:val="a3"/>
        <w:numPr>
          <w:ilvl w:val="1"/>
          <w:numId w:val="1"/>
        </w:numPr>
      </w:pPr>
      <w:r>
        <w:t>Абсолютно сходящимся</w:t>
      </w:r>
    </w:p>
    <w:p w:rsidR="00FA10E3" w:rsidRDefault="003E4553" w:rsidP="00FA10E3">
      <w:pPr>
        <w:pStyle w:val="a3"/>
        <w:numPr>
          <w:ilvl w:val="0"/>
          <w:numId w:val="1"/>
        </w:numPr>
      </w:pPr>
      <w:r>
        <w:t xml:space="preserve">Используя соответствующие </w:t>
      </w:r>
      <w:proofErr w:type="gramStart"/>
      <w:r>
        <w:t>определения</w:t>
      </w:r>
      <w:proofErr w:type="gramEnd"/>
      <w:r>
        <w:t xml:space="preserve"> докажите, является ли</w:t>
      </w:r>
    </w:p>
    <w:p w:rsidR="003E4553" w:rsidRDefault="003E4553" w:rsidP="003E4553">
      <w:pPr>
        <w:pStyle w:val="a3"/>
        <w:numPr>
          <w:ilvl w:val="1"/>
          <w:numId w:val="1"/>
        </w:numPr>
      </w:pPr>
      <w:r w:rsidRPr="003E4553">
        <w:rPr>
          <w:position w:val="-30"/>
        </w:rPr>
        <w:object w:dxaOrig="1579" w:dyaOrig="720">
          <v:shape id="_x0000_i1031" type="#_x0000_t75" style="width:78.75pt;height:36pt" o:ole="">
            <v:imagedata r:id="rId18" o:title=""/>
          </v:shape>
          <o:OLEObject Type="Embed" ProgID="Equation.DSMT4" ShapeID="_x0000_i1031" DrawAspect="Content" ObjectID="_1426439589" r:id="rId19"/>
        </w:object>
      </w:r>
    </w:p>
    <w:p w:rsidR="003E4553" w:rsidRDefault="00A01948" w:rsidP="00A01948">
      <w:pPr>
        <w:pStyle w:val="a3"/>
        <w:ind w:left="1440"/>
      </w:pPr>
      <w:r>
        <w:t>непрерывной?</w:t>
      </w:r>
    </w:p>
    <w:p w:rsidR="00A01948" w:rsidRDefault="00A01948" w:rsidP="003E4553">
      <w:pPr>
        <w:pStyle w:val="a3"/>
        <w:numPr>
          <w:ilvl w:val="1"/>
          <w:numId w:val="1"/>
        </w:numPr>
      </w:pPr>
      <w:r w:rsidRPr="00A01948">
        <w:rPr>
          <w:position w:val="-32"/>
        </w:rPr>
        <w:object w:dxaOrig="2200" w:dyaOrig="760">
          <v:shape id="_x0000_i1032" type="#_x0000_t75" style="width:110.25pt;height:38.25pt" o:ole="">
            <v:imagedata r:id="rId20" o:title=""/>
          </v:shape>
          <o:OLEObject Type="Embed" ProgID="Equation.DSMT4" ShapeID="_x0000_i1032" DrawAspect="Content" ObjectID="_1426439590" r:id="rId21"/>
        </w:object>
      </w:r>
    </w:p>
    <w:p w:rsidR="00A01948" w:rsidRDefault="00A01948" w:rsidP="00A01948">
      <w:pPr>
        <w:pStyle w:val="a3"/>
        <w:ind w:left="1440"/>
      </w:pPr>
      <w:r>
        <w:t>равномерно непрерывной?</w:t>
      </w:r>
    </w:p>
    <w:p w:rsidR="00A01948" w:rsidRDefault="00A01948" w:rsidP="00A01948">
      <w:pPr>
        <w:pStyle w:val="a3"/>
        <w:numPr>
          <w:ilvl w:val="0"/>
          <w:numId w:val="1"/>
        </w:numPr>
      </w:pPr>
      <w:r>
        <w:t>Кривая на плоскости задана:</w:t>
      </w:r>
    </w:p>
    <w:p w:rsidR="00A01948" w:rsidRDefault="00A01948" w:rsidP="00A01948">
      <w:pPr>
        <w:pStyle w:val="a3"/>
      </w:pPr>
      <w:r w:rsidRPr="00A01948">
        <w:rPr>
          <w:position w:val="-28"/>
        </w:rPr>
        <w:object w:dxaOrig="1820" w:dyaOrig="680">
          <v:shape id="_x0000_i1033" type="#_x0000_t75" style="width:90.75pt;height:33.75pt" o:ole="">
            <v:imagedata r:id="rId22" o:title=""/>
          </v:shape>
          <o:OLEObject Type="Embed" ProgID="Equation.DSMT4" ShapeID="_x0000_i1033" DrawAspect="Content" ObjectID="_1426439591" r:id="rId23"/>
        </w:object>
      </w:r>
    </w:p>
    <w:p w:rsidR="00A01948" w:rsidRPr="00A01948" w:rsidRDefault="00A01948" w:rsidP="00A01948">
      <w:pPr>
        <w:pStyle w:val="a3"/>
      </w:pPr>
      <w:r>
        <w:t xml:space="preserve">Найдите параметрическую кривую нормального распределения </w:t>
      </w:r>
      <w:r w:rsidRPr="00A01948">
        <w:rPr>
          <w:position w:val="-10"/>
        </w:rPr>
        <w:object w:dxaOrig="1300" w:dyaOrig="320">
          <v:shape id="_x0000_i1034" type="#_x0000_t75" style="width:65.25pt;height:15.75pt" o:ole="">
            <v:imagedata r:id="rId24" o:title=""/>
          </v:shape>
          <o:OLEObject Type="Embed" ProgID="Equation.DSMT4" ShapeID="_x0000_i1034" DrawAspect="Content" ObjectID="_1426439592" r:id="rId25"/>
        </w:object>
      </w:r>
      <w:r>
        <w:t xml:space="preserve"> через </w:t>
      </w:r>
      <w:r w:rsidRPr="00A01948">
        <w:rPr>
          <w:position w:val="-10"/>
        </w:rPr>
        <w:object w:dxaOrig="1080" w:dyaOrig="320">
          <v:shape id="_x0000_i1035" type="#_x0000_t75" style="width:54pt;height:15.75pt" o:ole="">
            <v:imagedata r:id="rId26" o:title=""/>
          </v:shape>
          <o:OLEObject Type="Embed" ProgID="Equation.DSMT4" ShapeID="_x0000_i1035" DrawAspect="Content" ObjectID="_1426439593" r:id="rId27"/>
        </w:object>
      </w:r>
      <w:r>
        <w:t xml:space="preserve">, где </w:t>
      </w:r>
      <w:r>
        <w:rPr>
          <w:i/>
          <w:lang w:val="nb-NO"/>
        </w:rPr>
        <w:t>s</w:t>
      </w:r>
      <w:r w:rsidRPr="00A01948">
        <w:t xml:space="preserve"> </w:t>
      </w:r>
      <w:r>
        <w:t>–</w:t>
      </w:r>
      <w:r w:rsidRPr="00A01948">
        <w:t xml:space="preserve"> </w:t>
      </w:r>
      <w:r>
        <w:t>параметр нормали.</w:t>
      </w:r>
    </w:p>
    <w:p w:rsidR="00A01948" w:rsidRDefault="00A40BC0" w:rsidP="00A01948">
      <w:pPr>
        <w:pStyle w:val="a3"/>
        <w:numPr>
          <w:ilvl w:val="0"/>
          <w:numId w:val="1"/>
        </w:numPr>
      </w:pPr>
      <w:r>
        <w:t>Найти интервал последовательности ряда:</w:t>
      </w:r>
    </w:p>
    <w:p w:rsidR="00A40BC0" w:rsidRDefault="00A40BC0" w:rsidP="00A40BC0">
      <w:pPr>
        <w:pStyle w:val="a3"/>
      </w:pPr>
      <w:r w:rsidRPr="00A40BC0">
        <w:rPr>
          <w:position w:val="-28"/>
        </w:rPr>
        <w:object w:dxaOrig="1520" w:dyaOrig="680">
          <v:shape id="_x0000_i1036" type="#_x0000_t75" style="width:75.75pt;height:42pt" o:ole="">
            <v:imagedata r:id="rId28" o:title=""/>
          </v:shape>
          <o:OLEObject Type="Embed" ProgID="Equation.DSMT4" ShapeID="_x0000_i1036" DrawAspect="Content" ObjectID="_1426439594" r:id="rId29"/>
        </w:object>
      </w:r>
    </w:p>
    <w:p w:rsidR="00A40BC0" w:rsidRDefault="00A40BC0" w:rsidP="00A01948">
      <w:pPr>
        <w:pStyle w:val="a3"/>
        <w:numPr>
          <w:ilvl w:val="0"/>
          <w:numId w:val="1"/>
        </w:numPr>
      </w:pPr>
      <w:r>
        <w:t xml:space="preserve">Допустим что </w:t>
      </w:r>
      <w:r w:rsidRPr="00A40BC0">
        <w:rPr>
          <w:position w:val="-10"/>
        </w:rPr>
        <w:object w:dxaOrig="240" w:dyaOrig="320">
          <v:shape id="_x0000_i1037" type="#_x0000_t75" style="width:12pt;height:15.75pt" o:ole="">
            <v:imagedata r:id="rId30" o:title=""/>
          </v:shape>
          <o:OLEObject Type="Embed" ProgID="Equation.DSMT4" ShapeID="_x0000_i1037" DrawAspect="Content" ObjectID="_1426439595" r:id="rId31"/>
        </w:object>
      </w:r>
      <w:r w:rsidR="00B83FBF">
        <w:t>-</w:t>
      </w:r>
      <w:r w:rsidR="00B83FBF">
        <w:rPr>
          <w:i/>
        </w:rPr>
        <w:t xml:space="preserve"> </w:t>
      </w:r>
      <w:r>
        <w:t xml:space="preserve"> интегрируемая функция </w:t>
      </w:r>
      <w:r w:rsidR="00B83FBF">
        <w:t>на</w:t>
      </w:r>
      <w:r>
        <w:t xml:space="preserve"> </w:t>
      </w:r>
      <w:r w:rsidRPr="00A40BC0">
        <w:rPr>
          <w:position w:val="-10"/>
        </w:rPr>
        <w:object w:dxaOrig="540" w:dyaOrig="320">
          <v:shape id="_x0000_i1038" type="#_x0000_t75" style="width:27pt;height:15.75pt" o:ole="">
            <v:imagedata r:id="rId32" o:title=""/>
          </v:shape>
          <o:OLEObject Type="Embed" ProgID="Equation.DSMT4" ShapeID="_x0000_i1038" DrawAspect="Content" ObjectID="_1426439596" r:id="rId33"/>
        </w:object>
      </w:r>
      <w:r>
        <w:t xml:space="preserve">, а </w:t>
      </w:r>
      <w:r w:rsidRPr="00A40BC0">
        <w:rPr>
          <w:position w:val="-12"/>
        </w:rPr>
        <w:object w:dxaOrig="2320" w:dyaOrig="360">
          <v:shape id="_x0000_i1039" type="#_x0000_t75" style="width:116.25pt;height:18pt" o:ole="">
            <v:imagedata r:id="rId34" o:title=""/>
          </v:shape>
          <o:OLEObject Type="Embed" ProgID="Equation.DSMT4" ShapeID="_x0000_i1039" DrawAspect="Content" ObjectID="_1426439597" r:id="rId35"/>
        </w:object>
      </w:r>
      <w:r>
        <w:t xml:space="preserve"> </w:t>
      </w:r>
      <w:r w:rsidR="00B83FBF">
        <w:t xml:space="preserve">- отрезок. Пусть </w:t>
      </w:r>
      <w:r w:rsidR="00B83FBF" w:rsidRPr="00B83FBF">
        <w:rPr>
          <w:position w:val="-12"/>
        </w:rPr>
        <w:object w:dxaOrig="440" w:dyaOrig="360">
          <v:shape id="_x0000_i1040" type="#_x0000_t75" style="width:21.75pt;height:18pt" o:ole="">
            <v:imagedata r:id="rId36" o:title=""/>
          </v:shape>
          <o:OLEObject Type="Embed" ProgID="Equation.DSMT4" ShapeID="_x0000_i1040" DrawAspect="Content" ObjectID="_1426439598" r:id="rId37"/>
        </w:object>
      </w:r>
      <w:r w:rsidR="00B83FBF">
        <w:t xml:space="preserve"> являются двумя произвольными точками </w:t>
      </w:r>
      <w:proofErr w:type="gramStart"/>
      <w:r w:rsidR="00B83FBF">
        <w:t>на</w:t>
      </w:r>
      <w:proofErr w:type="gramEnd"/>
      <w:r w:rsidR="00B83FBF">
        <w:t xml:space="preserve"> </w:t>
      </w:r>
      <w:r w:rsidR="00B83FBF" w:rsidRPr="00B83FBF">
        <w:rPr>
          <w:position w:val="-12"/>
        </w:rPr>
        <w:object w:dxaOrig="800" w:dyaOrig="360">
          <v:shape id="_x0000_i1041" type="#_x0000_t75" style="width:39.75pt;height:18pt" o:ole="">
            <v:imagedata r:id="rId38" o:title=""/>
          </v:shape>
          <o:OLEObject Type="Embed" ProgID="Equation.DSMT4" ShapeID="_x0000_i1041" DrawAspect="Content" ObjectID="_1426439599" r:id="rId39"/>
        </w:object>
      </w:r>
      <w:r w:rsidR="00B83FBF">
        <w:t>.</w:t>
      </w:r>
    </w:p>
    <w:p w:rsidR="00B83FBF" w:rsidRDefault="00B83FBF" w:rsidP="00B83FBF">
      <w:pPr>
        <w:pStyle w:val="a3"/>
      </w:pPr>
      <w:r>
        <w:t>Докажите, что:</w:t>
      </w:r>
    </w:p>
    <w:p w:rsidR="00502CBD" w:rsidRPr="00502CBD" w:rsidRDefault="00502CBD" w:rsidP="00502CBD">
      <w:pPr>
        <w:pStyle w:val="a3"/>
        <w:numPr>
          <w:ilvl w:val="1"/>
          <w:numId w:val="1"/>
        </w:numPr>
      </w:pPr>
      <w:r w:rsidRPr="00B83FBF">
        <w:rPr>
          <w:position w:val="-28"/>
        </w:rPr>
        <w:object w:dxaOrig="2799" w:dyaOrig="680">
          <v:shape id="_x0000_i1042" type="#_x0000_t75" style="width:166.5pt;height:39pt" o:ole="">
            <v:imagedata r:id="rId40" o:title=""/>
          </v:shape>
          <o:OLEObject Type="Embed" ProgID="Equation.DSMT4" ShapeID="_x0000_i1042" DrawAspect="Content" ObjectID="_1426439600" r:id="rId41"/>
        </w:object>
      </w:r>
      <w:r w:rsidRPr="00502CBD">
        <w:rPr>
          <w:rFonts w:ascii="Calibri" w:hAnsi="Calibri" w:cs="Calibri"/>
          <w:sz w:val="24"/>
          <w:szCs w:val="24"/>
          <w:lang w:val="nb-NO"/>
        </w:rPr>
        <w:t xml:space="preserve"> ϵ</w:t>
      </w:r>
    </w:p>
    <w:p w:rsidR="00502CBD" w:rsidRPr="00502CBD" w:rsidRDefault="00502CBD" w:rsidP="00B83FBF">
      <w:pPr>
        <w:pStyle w:val="a3"/>
        <w:numPr>
          <w:ilvl w:val="1"/>
          <w:numId w:val="1"/>
        </w:numPr>
      </w:pPr>
      <w:r w:rsidRPr="00502CBD">
        <w:rPr>
          <w:position w:val="-32"/>
        </w:rPr>
        <w:object w:dxaOrig="2760" w:dyaOrig="760">
          <v:shape id="_x0000_i1043" type="#_x0000_t75" style="width:162.75pt;height:42.75pt" o:ole="">
            <v:imagedata r:id="rId42" o:title=""/>
          </v:shape>
          <o:OLEObject Type="Embed" ProgID="Equation.DSMT4" ShapeID="_x0000_i1043" DrawAspect="Content" ObjectID="_1426439601" r:id="rId43"/>
        </w:object>
      </w:r>
      <w:r w:rsidRPr="00502CBD">
        <w:rPr>
          <w:rFonts w:ascii="Calibri" w:hAnsi="Calibri" w:cs="Calibri"/>
          <w:sz w:val="24"/>
          <w:szCs w:val="24"/>
          <w:lang w:val="nb-NO"/>
        </w:rPr>
        <w:t xml:space="preserve"> ϵ</w:t>
      </w:r>
    </w:p>
    <w:p w:rsidR="00502CBD" w:rsidRDefault="00502CBD" w:rsidP="00B83FBF">
      <w:pPr>
        <w:pStyle w:val="a3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Докажите, что если существует дифференцируемая функция </w:t>
      </w:r>
      <w:r w:rsidRPr="00502CBD">
        <w:rPr>
          <w:rFonts w:ascii="Calibri" w:hAnsi="Calibri" w:cs="Calibri"/>
          <w:position w:val="-4"/>
          <w:sz w:val="24"/>
          <w:szCs w:val="24"/>
        </w:rPr>
        <w:object w:dxaOrig="260" w:dyaOrig="260">
          <v:shape id="_x0000_i1044" type="#_x0000_t75" style="width:12.75pt;height:12.75pt" o:ole="">
            <v:imagedata r:id="rId44" o:title=""/>
          </v:shape>
          <o:OLEObject Type="Embed" ProgID="Equation.DSMT4" ShapeID="_x0000_i1044" DrawAspect="Content" ObjectID="_1426439602" r:id="rId45"/>
        </w:object>
      </w:r>
      <w:r>
        <w:rPr>
          <w:rFonts w:ascii="Calibri" w:hAnsi="Calibri" w:cs="Calibri"/>
          <w:sz w:val="24"/>
          <w:szCs w:val="24"/>
        </w:rPr>
        <w:t xml:space="preserve"> на отрезке </w:t>
      </w:r>
      <w:r w:rsidRPr="00A40BC0">
        <w:rPr>
          <w:position w:val="-10"/>
        </w:rPr>
        <w:object w:dxaOrig="540" w:dyaOrig="320">
          <v:shape id="_x0000_i1045" type="#_x0000_t75" style="width:27pt;height:15.75pt" o:ole="">
            <v:imagedata r:id="rId32" o:title=""/>
          </v:shape>
          <o:OLEObject Type="Embed" ProgID="Equation.DSMT4" ShapeID="_x0000_i1045" DrawAspect="Content" ObjectID="_1426439603" r:id="rId46"/>
        </w:object>
      </w:r>
      <w:r>
        <w:t xml:space="preserve">, такая что </w:t>
      </w:r>
      <w:r w:rsidRPr="00502CBD">
        <w:rPr>
          <w:position w:val="-10"/>
        </w:rPr>
        <w:object w:dxaOrig="720" w:dyaOrig="320">
          <v:shape id="_x0000_i1046" type="#_x0000_t75" style="width:36pt;height:15.75pt" o:ole="">
            <v:imagedata r:id="rId47" o:title=""/>
          </v:shape>
          <o:OLEObject Type="Embed" ProgID="Equation.DSMT4" ShapeID="_x0000_i1046" DrawAspect="Content" ObjectID="_1426439604" r:id="rId48"/>
        </w:object>
      </w:r>
      <w:r>
        <w:t>, то</w:t>
      </w:r>
    </w:p>
    <w:p w:rsidR="00502CBD" w:rsidRDefault="00502CBD" w:rsidP="00502CBD">
      <w:pPr>
        <w:pStyle w:val="a3"/>
        <w:ind w:left="1440"/>
      </w:pPr>
      <w:r w:rsidRPr="00502CBD">
        <w:rPr>
          <w:position w:val="-18"/>
        </w:rPr>
        <w:object w:dxaOrig="2400" w:dyaOrig="520">
          <v:shape id="_x0000_i1047" type="#_x0000_t75" style="width:120pt;height:26.25pt" o:ole="">
            <v:imagedata r:id="rId49" o:title=""/>
          </v:shape>
          <o:OLEObject Type="Embed" ProgID="Equation.DSMT4" ShapeID="_x0000_i1047" DrawAspect="Content" ObjectID="_1426439605" r:id="rId50"/>
        </w:object>
      </w:r>
    </w:p>
    <w:p w:rsidR="00502CBD" w:rsidRDefault="00502CBD" w:rsidP="00502CBD">
      <w:pPr>
        <w:pStyle w:val="a3"/>
        <w:ind w:left="1440"/>
      </w:pPr>
      <w:r>
        <w:t xml:space="preserve">Подсказка: для таких функций верно что </w:t>
      </w:r>
      <w:r w:rsidRPr="00502CBD">
        <w:rPr>
          <w:position w:val="-10"/>
        </w:rPr>
        <w:object w:dxaOrig="3420" w:dyaOrig="320">
          <v:shape id="_x0000_i1048" type="#_x0000_t75" style="width:171pt;height:15.75pt" o:ole="">
            <v:imagedata r:id="rId51" o:title=""/>
          </v:shape>
          <o:OLEObject Type="Embed" ProgID="Equation.DSMT4" ShapeID="_x0000_i1048" DrawAspect="Content" ObjectID="_1426439606" r:id="rId52"/>
        </w:object>
      </w:r>
      <w:r>
        <w:t>.</w:t>
      </w:r>
    </w:p>
    <w:sectPr w:rsidR="0050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AE4"/>
    <w:multiLevelType w:val="hybridMultilevel"/>
    <w:tmpl w:val="8DD8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75B9"/>
    <w:multiLevelType w:val="hybridMultilevel"/>
    <w:tmpl w:val="36BE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879B6"/>
    <w:multiLevelType w:val="hybridMultilevel"/>
    <w:tmpl w:val="0C5E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E3"/>
    <w:rsid w:val="003E4553"/>
    <w:rsid w:val="00502CBD"/>
    <w:rsid w:val="00596292"/>
    <w:rsid w:val="005C3632"/>
    <w:rsid w:val="00A01948"/>
    <w:rsid w:val="00A40BC0"/>
    <w:rsid w:val="00B83FBF"/>
    <w:rsid w:val="00DD33E9"/>
    <w:rsid w:val="00E262F8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E3"/>
    <w:pPr>
      <w:ind w:left="720"/>
      <w:contextualSpacing/>
    </w:pPr>
  </w:style>
  <w:style w:type="character" w:customStyle="1" w:styleId="hps">
    <w:name w:val="hps"/>
    <w:basedOn w:val="a0"/>
    <w:rsid w:val="00FA1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E3"/>
    <w:pPr>
      <w:ind w:left="720"/>
      <w:contextualSpacing/>
    </w:pPr>
  </w:style>
  <w:style w:type="character" w:customStyle="1" w:styleId="hps">
    <w:name w:val="hps"/>
    <w:basedOn w:val="a0"/>
    <w:rsid w:val="00FA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Bondarko</dc:creator>
  <cp:lastModifiedBy>Dmitri Bondarko</cp:lastModifiedBy>
  <cp:revision>2</cp:revision>
  <dcterms:created xsi:type="dcterms:W3CDTF">2013-04-02T16:08:00Z</dcterms:created>
  <dcterms:modified xsi:type="dcterms:W3CDTF">2013-04-02T18:26:00Z</dcterms:modified>
</cp:coreProperties>
</file>