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5" w:rsidRDefault="00DE1CB5" w:rsidP="00DE1C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какое расстояние к заряду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q</w:t>
      </w:r>
      <w:r>
        <w:rPr>
          <w:rFonts w:ascii="TimesNewRomanPSMT" w:hAnsi="TimesNewRomanPSMT" w:cs="TimesNewRomanPSMT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= 2 мкКл приблизится</w:t>
      </w:r>
    </w:p>
    <w:p w:rsidR="004C6C79" w:rsidRDefault="00DE1CB5" w:rsidP="00DE1CB5">
      <w:r>
        <w:rPr>
          <w:rFonts w:ascii="TimesNewRomanPSMT" w:hAnsi="TimesNewRomanPSMT" w:cs="TimesNewRomanPSMT"/>
          <w:sz w:val="28"/>
          <w:szCs w:val="28"/>
        </w:rPr>
        <w:t xml:space="preserve">движущийся из бесконечности со скоростью 10 км/с заряд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q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= 1 мкКл?</w:t>
      </w:r>
    </w:p>
    <w:sectPr w:rsidR="004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DE1CB5"/>
    <w:rsid w:val="004C6C79"/>
    <w:rsid w:val="00D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2013-03-21T18:00:00Z</dcterms:created>
  <dcterms:modified xsi:type="dcterms:W3CDTF">2013-03-21T18:00:00Z</dcterms:modified>
</cp:coreProperties>
</file>