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5E" w:rsidRPr="00422373" w:rsidRDefault="00422373">
      <w:pPr>
        <w:rPr>
          <w:sz w:val="32"/>
          <w:szCs w:val="32"/>
        </w:rPr>
      </w:pPr>
      <w:r w:rsidRPr="00422373">
        <w:rPr>
          <w:sz w:val="32"/>
          <w:szCs w:val="32"/>
        </w:rPr>
        <w:t xml:space="preserve">Определить напряженность однородного горизонтального магнитного поля, в котором в равновесии находится незакрепленный прямолинейный магнитный проводник с током силой 10 ампер. Диаметр проводника 4 мм.  </w:t>
      </w:r>
    </w:p>
    <w:sectPr w:rsidR="003A015E" w:rsidRPr="00422373" w:rsidSect="0045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15E"/>
    <w:rsid w:val="003A015E"/>
    <w:rsid w:val="00422373"/>
    <w:rsid w:val="00452CD6"/>
    <w:rsid w:val="00AE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2013-03-18T09:28:00Z</dcterms:created>
  <dcterms:modified xsi:type="dcterms:W3CDTF">2013-03-19T13:45:00Z</dcterms:modified>
</cp:coreProperties>
</file>