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E" w:rsidRDefault="00D35F0E" w:rsidP="00D35F0E">
      <w:pPr>
        <w:tabs>
          <w:tab w:val="left" w:pos="9355"/>
        </w:tabs>
        <w:spacing w:line="360" w:lineRule="auto"/>
        <w:ind w:right="-5"/>
        <w:rPr>
          <w:rFonts w:ascii="Arial" w:hAnsi="Arial" w:cs="Arial"/>
          <w:b/>
          <w:sz w:val="24"/>
          <w:szCs w:val="24"/>
        </w:rPr>
      </w:pPr>
    </w:p>
    <w:p w:rsidR="007A2847" w:rsidRPr="006174FC" w:rsidRDefault="00D35F0E" w:rsidP="00261600">
      <w:pPr>
        <w:jc w:val="center"/>
        <w:rPr>
          <w:rFonts w:ascii="Arial" w:hAnsi="Arial" w:cs="Arial"/>
          <w:b/>
          <w:sz w:val="28"/>
          <w:szCs w:val="28"/>
        </w:rPr>
      </w:pPr>
      <w:r w:rsidRPr="00D35F0E">
        <w:rPr>
          <w:rFonts w:ascii="Arial" w:hAnsi="Arial" w:cs="Arial"/>
          <w:b/>
          <w:sz w:val="28"/>
          <w:szCs w:val="28"/>
        </w:rPr>
        <w:t>ФИЗИЧЕСКИЕ ОСНОВЫ ЭЛЕКТРОНИКИ</w:t>
      </w:r>
    </w:p>
    <w:p w:rsidR="001C1B27" w:rsidRPr="00FD70C6" w:rsidRDefault="001C1B27" w:rsidP="001C1B27">
      <w:pPr>
        <w:pStyle w:val="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D70C6">
        <w:rPr>
          <w:rFonts w:ascii="Arial" w:hAnsi="Arial" w:cs="Arial"/>
          <w:b/>
          <w:color w:val="auto"/>
          <w:sz w:val="24"/>
          <w:szCs w:val="24"/>
        </w:rPr>
        <w:t>КОНТРОЛЬНОЕ ЗАДАНИЕ</w:t>
      </w:r>
    </w:p>
    <w:p w:rsidR="001C1B27" w:rsidRPr="001C1B27" w:rsidRDefault="001C1B27" w:rsidP="001C1B27">
      <w:pPr>
        <w:jc w:val="center"/>
        <w:rPr>
          <w:rFonts w:ascii="Arial" w:hAnsi="Arial" w:cs="Arial"/>
          <w:b/>
          <w:sz w:val="24"/>
          <w:szCs w:val="24"/>
        </w:rPr>
      </w:pPr>
    </w:p>
    <w:p w:rsidR="001C1B27" w:rsidRPr="001C1B27" w:rsidRDefault="001C1B27" w:rsidP="001C1B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1B27">
        <w:rPr>
          <w:rFonts w:ascii="Arial" w:hAnsi="Arial" w:cs="Arial"/>
          <w:sz w:val="24"/>
          <w:szCs w:val="24"/>
        </w:rPr>
        <w:t xml:space="preserve">Контрольное задание состоит из трех частей (трех самостоятельных заданий) и охватывает три основных раздела дисциплины ФОЭ: электрофизические свойства полупроводников, контактные явления в полупроводниках и физические процессы в структурах  биполярного и полевых транзисторов. </w:t>
      </w:r>
    </w:p>
    <w:p w:rsidR="001C1B27" w:rsidRPr="001C1B27" w:rsidRDefault="001C1B27" w:rsidP="001C1B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1B27">
        <w:rPr>
          <w:rFonts w:ascii="Arial" w:hAnsi="Arial" w:cs="Arial"/>
          <w:sz w:val="24"/>
          <w:szCs w:val="24"/>
        </w:rPr>
        <w:t xml:space="preserve">Контрольное задание имеет 30 вариантов, различающихся исходными данными и условиями решаемых задач. </w:t>
      </w:r>
    </w:p>
    <w:p w:rsidR="001C1B27" w:rsidRDefault="001C1B27" w:rsidP="001C1B27">
      <w:pPr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1C1B27">
        <w:rPr>
          <w:rFonts w:ascii="Arial" w:hAnsi="Arial" w:cs="Arial"/>
          <w:sz w:val="24"/>
          <w:szCs w:val="24"/>
        </w:rPr>
        <w:t xml:space="preserve">В ходе выполнения каждого из трех заданий необходимо решить по </w:t>
      </w:r>
      <w:r w:rsidR="00D35F0E">
        <w:rPr>
          <w:rFonts w:ascii="Arial" w:hAnsi="Arial" w:cs="Arial"/>
          <w:sz w:val="24"/>
          <w:szCs w:val="24"/>
        </w:rPr>
        <w:t>одной</w:t>
      </w:r>
      <w:r w:rsidRPr="001C1B27">
        <w:rPr>
          <w:rFonts w:ascii="Arial" w:hAnsi="Arial" w:cs="Arial"/>
          <w:sz w:val="24"/>
          <w:szCs w:val="24"/>
        </w:rPr>
        <w:t xml:space="preserve"> </w:t>
      </w:r>
      <w:r w:rsidR="00E75F52">
        <w:rPr>
          <w:rFonts w:ascii="Arial" w:hAnsi="Arial" w:cs="Arial"/>
          <w:sz w:val="24"/>
          <w:szCs w:val="24"/>
        </w:rPr>
        <w:t xml:space="preserve">из </w:t>
      </w:r>
      <w:r w:rsidRPr="001C1B27">
        <w:rPr>
          <w:rFonts w:ascii="Arial" w:hAnsi="Arial" w:cs="Arial"/>
          <w:sz w:val="24"/>
          <w:szCs w:val="24"/>
        </w:rPr>
        <w:t>задач, номера которых указаны в таблицах исходных данных к заданиям. Условия решаемых задач также представлены в соответствующих таблицах для каждого задания. Методические указания к выполнению контрольного задания, необходимые для решения задач физические константы и параметры полупроводниковых материалов, а также рекомендуемая литература приведены ниже.</w:t>
      </w:r>
    </w:p>
    <w:p w:rsidR="006174FC" w:rsidRPr="006174FC" w:rsidRDefault="006174FC" w:rsidP="006174FC">
      <w:pPr>
        <w:jc w:val="both"/>
        <w:rPr>
          <w:rFonts w:ascii="Arial" w:hAnsi="Arial" w:cs="Arial"/>
          <w:sz w:val="24"/>
          <w:szCs w:val="24"/>
        </w:rPr>
      </w:pPr>
      <w:r w:rsidRPr="006174FC">
        <w:rPr>
          <w:rFonts w:ascii="Arial" w:hAnsi="Arial" w:cs="Arial"/>
          <w:sz w:val="24"/>
          <w:szCs w:val="24"/>
          <w:highlight w:val="yellow"/>
        </w:rPr>
        <w:t>Решить для двух вариантов 18,19</w:t>
      </w:r>
    </w:p>
    <w:p w:rsidR="00D35F0E" w:rsidRDefault="00D35F0E" w:rsidP="001C777B">
      <w:pPr>
        <w:pStyle w:val="5"/>
        <w:ind w:firstLine="539"/>
        <w:rPr>
          <w:b/>
          <w:bCs/>
          <w:i w:val="0"/>
          <w:sz w:val="24"/>
          <w:lang w:val="ru-RU"/>
        </w:rPr>
      </w:pPr>
    </w:p>
    <w:p w:rsidR="001C1B27" w:rsidRDefault="001C777B" w:rsidP="001C777B">
      <w:pPr>
        <w:pStyle w:val="5"/>
        <w:ind w:firstLine="539"/>
        <w:rPr>
          <w:b/>
          <w:bCs/>
          <w:i w:val="0"/>
          <w:sz w:val="24"/>
          <w:lang w:val="ru-RU"/>
        </w:rPr>
      </w:pPr>
      <w:r>
        <w:rPr>
          <w:b/>
          <w:bCs/>
          <w:i w:val="0"/>
          <w:sz w:val="24"/>
          <w:lang w:val="ru-RU"/>
        </w:rPr>
        <w:t xml:space="preserve">Исходные данные                       </w:t>
      </w:r>
      <w:r w:rsidR="008134B8">
        <w:rPr>
          <w:b/>
          <w:bCs/>
          <w:i w:val="0"/>
          <w:sz w:val="24"/>
          <w:lang w:val="ru-RU"/>
        </w:rPr>
        <w:t xml:space="preserve">                      </w:t>
      </w:r>
      <w:r>
        <w:rPr>
          <w:b/>
          <w:bCs/>
          <w:i w:val="0"/>
          <w:sz w:val="24"/>
          <w:lang w:val="ru-RU"/>
        </w:rPr>
        <w:t xml:space="preserve">                  Задание 1</w:t>
      </w:r>
    </w:p>
    <w:p w:rsidR="001C777B" w:rsidRDefault="001C777B" w:rsidP="001C777B"/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701"/>
        <w:gridCol w:w="992"/>
        <w:gridCol w:w="1559"/>
        <w:gridCol w:w="1985"/>
        <w:gridCol w:w="1417"/>
      </w:tblGrid>
      <w:tr w:rsidR="00E1376B" w:rsidTr="00E1376B">
        <w:trPr>
          <w:trHeight w:val="780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777B" w:rsidRPr="005A2559" w:rsidRDefault="001C777B" w:rsidP="001C777B">
            <w:pPr>
              <w:spacing w:line="120" w:lineRule="atLeast"/>
              <w:ind w:left="-11"/>
              <w:jc w:val="center"/>
              <w:rPr>
                <w:rFonts w:ascii="Arial" w:hAnsi="Arial" w:cs="Arial"/>
              </w:rPr>
            </w:pPr>
            <w:r w:rsidRPr="005A2559">
              <w:rPr>
                <w:rFonts w:ascii="Arial" w:hAnsi="Arial" w:cs="Arial"/>
              </w:rPr>
              <w:t xml:space="preserve">№          </w:t>
            </w:r>
            <w:r w:rsidR="00E1376B" w:rsidRPr="005A2559">
              <w:rPr>
                <w:rFonts w:ascii="Arial" w:hAnsi="Arial" w:cs="Arial"/>
              </w:rPr>
              <w:t xml:space="preserve">    </w:t>
            </w:r>
            <w:r w:rsidRPr="005A2559">
              <w:rPr>
                <w:rFonts w:ascii="Arial" w:hAnsi="Arial" w:cs="Arial"/>
              </w:rPr>
              <w:t>варианта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777B" w:rsidRPr="005A2559" w:rsidRDefault="00E1376B" w:rsidP="001C777B">
            <w:pPr>
              <w:spacing w:line="120" w:lineRule="atLeast"/>
              <w:ind w:left="-11"/>
              <w:jc w:val="center"/>
              <w:rPr>
                <w:rFonts w:ascii="Arial" w:hAnsi="Arial" w:cs="Arial"/>
              </w:rPr>
            </w:pPr>
            <w:r w:rsidRPr="005A2559">
              <w:rPr>
                <w:rFonts w:ascii="Arial" w:hAnsi="Arial" w:cs="Arial"/>
              </w:rPr>
              <w:t xml:space="preserve">Материал </w:t>
            </w:r>
            <w:proofErr w:type="spellStart"/>
            <w:r w:rsidRPr="005A2559">
              <w:rPr>
                <w:rFonts w:ascii="Arial" w:hAnsi="Arial" w:cs="Arial"/>
              </w:rPr>
              <w:t>полупрово</w:t>
            </w:r>
            <w:proofErr w:type="gramStart"/>
            <w:r w:rsidRPr="005A2559">
              <w:rPr>
                <w:rFonts w:ascii="Arial" w:hAnsi="Arial" w:cs="Arial"/>
              </w:rPr>
              <w:t>д</w:t>
            </w:r>
            <w:proofErr w:type="spellEnd"/>
            <w:r w:rsidRPr="005A2559">
              <w:rPr>
                <w:rFonts w:ascii="Arial" w:hAnsi="Arial" w:cs="Arial"/>
              </w:rPr>
              <w:t>-</w:t>
            </w:r>
            <w:proofErr w:type="gramEnd"/>
            <w:r w:rsidRPr="005A2559">
              <w:rPr>
                <w:rFonts w:ascii="Arial" w:hAnsi="Arial" w:cs="Arial"/>
              </w:rPr>
              <w:t xml:space="preserve"> </w:t>
            </w:r>
            <w:proofErr w:type="spellStart"/>
            <w:r w:rsidRPr="005A2559">
              <w:rPr>
                <w:rFonts w:ascii="Arial" w:hAnsi="Arial" w:cs="Arial"/>
              </w:rPr>
              <w:t>ника</w:t>
            </w:r>
            <w:proofErr w:type="spellEnd"/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777B" w:rsidRPr="005A2559" w:rsidRDefault="00E1376B" w:rsidP="001C777B">
            <w:pPr>
              <w:spacing w:line="120" w:lineRule="atLeast"/>
              <w:ind w:left="-11"/>
              <w:jc w:val="center"/>
              <w:rPr>
                <w:rFonts w:ascii="Arial" w:hAnsi="Arial" w:cs="Arial"/>
              </w:rPr>
            </w:pPr>
            <w:r w:rsidRPr="005A2559">
              <w:rPr>
                <w:rFonts w:ascii="Arial" w:hAnsi="Arial" w:cs="Arial"/>
              </w:rPr>
              <w:t>Время</w:t>
            </w:r>
            <w:r w:rsidR="005A2559" w:rsidRPr="005A2559">
              <w:rPr>
                <w:rFonts w:ascii="Arial" w:hAnsi="Arial" w:cs="Arial"/>
                <w:lang w:val="en-US"/>
              </w:rPr>
              <w:t xml:space="preserve"> </w:t>
            </w:r>
            <w:r w:rsidR="00F805C1">
              <w:rPr>
                <w:rFonts w:ascii="Arial" w:hAnsi="Arial" w:cs="Arial"/>
              </w:rPr>
              <w:t xml:space="preserve"> </w:t>
            </w:r>
            <w:r w:rsidR="005A2559" w:rsidRPr="005A2559">
              <w:rPr>
                <w:rFonts w:ascii="Arial" w:hAnsi="Arial" w:cs="Arial"/>
                <w:i/>
                <w:lang w:val="en-US"/>
              </w:rPr>
              <w:t>t</w:t>
            </w:r>
            <w:r w:rsidR="005A2559" w:rsidRPr="005A255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F805C1">
              <w:rPr>
                <w:rFonts w:ascii="Arial" w:hAnsi="Arial" w:cs="Arial"/>
              </w:rPr>
              <w:t>мк</w:t>
            </w:r>
            <w:proofErr w:type="spellEnd"/>
            <w:proofErr w:type="gramStart"/>
            <w:r w:rsidR="005A2559" w:rsidRPr="005A2559">
              <w:rPr>
                <w:rFonts w:ascii="Arial" w:hAnsi="Arial" w:cs="Arial"/>
                <w:lang w:val="en-US"/>
              </w:rPr>
              <w:t>c</w:t>
            </w:r>
            <w:proofErr w:type="gramEnd"/>
            <w:r w:rsidRPr="005A25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777B" w:rsidRPr="005A2559" w:rsidRDefault="00E1376B" w:rsidP="005A2559">
            <w:pPr>
              <w:spacing w:line="120" w:lineRule="atLeast"/>
              <w:ind w:left="-11"/>
              <w:jc w:val="center"/>
              <w:rPr>
                <w:rFonts w:ascii="Arial" w:hAnsi="Arial" w:cs="Arial"/>
              </w:rPr>
            </w:pPr>
            <w:r w:rsidRPr="005A2559">
              <w:rPr>
                <w:rFonts w:ascii="Arial" w:hAnsi="Arial" w:cs="Arial"/>
              </w:rPr>
              <w:t>Расстояние</w:t>
            </w:r>
            <w:r w:rsidR="00F805C1">
              <w:rPr>
                <w:rFonts w:ascii="Arial" w:hAnsi="Arial" w:cs="Arial"/>
              </w:rPr>
              <w:t xml:space="preserve"> </w:t>
            </w:r>
            <w:r w:rsidR="005A2559" w:rsidRPr="005A255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2559" w:rsidRPr="005A2559">
              <w:rPr>
                <w:rFonts w:ascii="Arial" w:hAnsi="Arial" w:cs="Arial"/>
                <w:i/>
              </w:rPr>
              <w:t>х</w:t>
            </w:r>
            <w:proofErr w:type="spellEnd"/>
            <w:r w:rsidR="005A2559" w:rsidRPr="005A2559">
              <w:rPr>
                <w:rFonts w:ascii="Arial" w:hAnsi="Arial" w:cs="Arial"/>
              </w:rPr>
              <w:t>, см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777B" w:rsidRPr="005A2559" w:rsidRDefault="00E1376B" w:rsidP="001C777B">
            <w:pPr>
              <w:spacing w:line="120" w:lineRule="atLeast"/>
              <w:ind w:left="-11"/>
              <w:jc w:val="center"/>
              <w:rPr>
                <w:rFonts w:ascii="Arial" w:hAnsi="Arial" w:cs="Arial"/>
              </w:rPr>
            </w:pPr>
            <w:r w:rsidRPr="005A2559">
              <w:rPr>
                <w:rFonts w:ascii="Arial" w:hAnsi="Arial" w:cs="Arial"/>
              </w:rPr>
              <w:t>Масштабный коэффициент</w:t>
            </w:r>
            <w:proofErr w:type="gramStart"/>
            <w:r w:rsidR="005A2559" w:rsidRPr="005A2559">
              <w:rPr>
                <w:rFonts w:ascii="Arial" w:hAnsi="Arial" w:cs="Arial"/>
              </w:rPr>
              <w:t xml:space="preserve">   </w:t>
            </w:r>
            <w:r w:rsidR="00F805C1">
              <w:rPr>
                <w:rFonts w:ascii="Arial" w:hAnsi="Arial" w:cs="Arial"/>
              </w:rPr>
              <w:t xml:space="preserve">  </w:t>
            </w:r>
            <w:r w:rsidR="005A2559" w:rsidRPr="005A2559">
              <w:rPr>
                <w:rFonts w:ascii="Arial" w:hAnsi="Arial" w:cs="Arial"/>
              </w:rPr>
              <w:t xml:space="preserve"> </w:t>
            </w:r>
            <w:r w:rsidR="005A2559" w:rsidRPr="005A2559">
              <w:rPr>
                <w:rFonts w:ascii="Arial" w:hAnsi="Arial" w:cs="Arial"/>
                <w:i/>
              </w:rPr>
              <w:t>К</w:t>
            </w:r>
            <w:proofErr w:type="gramEnd"/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777B" w:rsidRPr="005A2559" w:rsidRDefault="00E1376B" w:rsidP="001C777B">
            <w:pPr>
              <w:spacing w:line="120" w:lineRule="atLeast"/>
              <w:ind w:left="-11"/>
              <w:jc w:val="center"/>
              <w:rPr>
                <w:rFonts w:ascii="Arial" w:hAnsi="Arial" w:cs="Arial"/>
              </w:rPr>
            </w:pPr>
            <w:r w:rsidRPr="005A2559">
              <w:rPr>
                <w:rFonts w:ascii="Arial" w:hAnsi="Arial" w:cs="Arial"/>
              </w:rPr>
              <w:t>Номер   решаемой   задачи</w:t>
            </w:r>
          </w:p>
        </w:tc>
      </w:tr>
      <w:tr w:rsidR="00261600" w:rsidTr="00261600">
        <w:trPr>
          <w:trHeight w:hRule="exact" w:val="340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1600" w:rsidRPr="00A31AB8" w:rsidRDefault="00261600" w:rsidP="00261600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  <w:r w:rsidRPr="00A31AB8">
              <w:rPr>
                <w:rFonts w:ascii="Arial" w:hAnsi="Arial" w:cs="Arial"/>
                <w:highlight w:val="yellow"/>
              </w:rPr>
              <w:t>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1600" w:rsidRPr="00A31AB8" w:rsidRDefault="00261600" w:rsidP="00261600">
            <w:pPr>
              <w:jc w:val="center"/>
              <w:rPr>
                <w:highlight w:val="yellow"/>
              </w:rPr>
            </w:pPr>
            <w:proofErr w:type="spellStart"/>
            <w:r w:rsidRPr="00A31AB8">
              <w:rPr>
                <w:rFonts w:ascii="Arial" w:hAnsi="Arial" w:cs="Arial"/>
                <w:highlight w:val="yellow"/>
                <w:lang w:val="en-US"/>
              </w:rPr>
              <w:t>Ge</w:t>
            </w:r>
            <w:proofErr w:type="spellEnd"/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1600" w:rsidRPr="00A31AB8" w:rsidRDefault="00261600" w:rsidP="00261600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1600" w:rsidRPr="00A31AB8" w:rsidRDefault="00261600" w:rsidP="00261600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1600" w:rsidRPr="00A31AB8" w:rsidRDefault="00261600" w:rsidP="00261600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1600" w:rsidRPr="00A31AB8" w:rsidRDefault="00261600" w:rsidP="00261600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  <w:r w:rsidRPr="00A31AB8">
              <w:rPr>
                <w:rFonts w:ascii="Arial" w:hAnsi="Arial" w:cs="Arial"/>
                <w:highlight w:val="yellow"/>
              </w:rPr>
              <w:t>1.2</w:t>
            </w:r>
          </w:p>
        </w:tc>
      </w:tr>
      <w:tr w:rsidR="006174FC" w:rsidRPr="00F805C1" w:rsidTr="006174FC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4FC" w:rsidRPr="006174FC" w:rsidRDefault="006174FC" w:rsidP="005B4CC6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4FC" w:rsidRPr="006174FC" w:rsidRDefault="006174FC" w:rsidP="005B4CC6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6174FC">
              <w:rPr>
                <w:rFonts w:ascii="Arial" w:hAnsi="Arial" w:cs="Arial"/>
                <w:highlight w:val="yellow"/>
                <w:lang w:val="en-US"/>
              </w:rPr>
              <w:t>Ge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4FC" w:rsidRPr="006174FC" w:rsidRDefault="006174FC" w:rsidP="005B4CC6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4FC" w:rsidRPr="006174FC" w:rsidRDefault="006174FC" w:rsidP="005B4CC6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4FC" w:rsidRPr="006174FC" w:rsidRDefault="006174FC" w:rsidP="005B4CC6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4FC" w:rsidRPr="006174FC" w:rsidRDefault="006174FC" w:rsidP="005B4CC6">
            <w:pPr>
              <w:ind w:left="-9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1.5</w:t>
            </w:r>
          </w:p>
        </w:tc>
      </w:tr>
    </w:tbl>
    <w:p w:rsidR="00F47EA4" w:rsidRDefault="00F47EA4" w:rsidP="00F47EA4"/>
    <w:tbl>
      <w:tblPr>
        <w:tblpPr w:leftFromText="180" w:rightFromText="180" w:vertAnchor="page" w:horzAnchor="margin" w:tblpY="17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066"/>
        <w:gridCol w:w="4394"/>
      </w:tblGrid>
      <w:tr w:rsidR="00263727" w:rsidTr="002A2A06">
        <w:trPr>
          <w:trHeight w:val="851"/>
        </w:trPr>
        <w:tc>
          <w:tcPr>
            <w:tcW w:w="720" w:type="dxa"/>
            <w:vAlign w:val="center"/>
          </w:tcPr>
          <w:p w:rsidR="00263727" w:rsidRPr="008134B8" w:rsidRDefault="00263727" w:rsidP="00813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B8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="008134B8" w:rsidRPr="008134B8">
              <w:rPr>
                <w:rFonts w:ascii="Arial" w:hAnsi="Arial" w:cs="Arial"/>
                <w:sz w:val="20"/>
                <w:szCs w:val="20"/>
              </w:rPr>
              <w:t>зада</w:t>
            </w:r>
            <w:r w:rsidR="008134B8">
              <w:rPr>
                <w:rFonts w:ascii="Arial" w:hAnsi="Arial" w:cs="Arial"/>
                <w:sz w:val="20"/>
                <w:szCs w:val="20"/>
              </w:rPr>
              <w:t>-</w:t>
            </w:r>
            <w:r w:rsidR="008134B8" w:rsidRPr="008134B8">
              <w:rPr>
                <w:rFonts w:ascii="Arial" w:hAnsi="Arial" w:cs="Arial"/>
                <w:sz w:val="20"/>
                <w:szCs w:val="20"/>
              </w:rPr>
              <w:t>чи</w:t>
            </w:r>
            <w:proofErr w:type="spellEnd"/>
            <w:proofErr w:type="gramEnd"/>
          </w:p>
        </w:tc>
        <w:tc>
          <w:tcPr>
            <w:tcW w:w="4066" w:type="dxa"/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</w:rPr>
            </w:pPr>
            <w:r w:rsidRPr="00263727">
              <w:rPr>
                <w:rFonts w:ascii="Arial" w:hAnsi="Arial" w:cs="Arial"/>
              </w:rPr>
              <w:t>Дано</w:t>
            </w:r>
          </w:p>
        </w:tc>
        <w:tc>
          <w:tcPr>
            <w:tcW w:w="4394" w:type="dxa"/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Определить</w:t>
            </w:r>
          </w:p>
        </w:tc>
      </w:tr>
      <w:tr w:rsidR="00263727" w:rsidTr="002A2A06">
        <w:trPr>
          <w:trHeight w:val="777"/>
        </w:trPr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A2A06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В полупроводнике </w:t>
            </w:r>
            <w:r w:rsidRPr="002A2A06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-типа концентрация атомов </w:t>
            </w:r>
            <w:proofErr w:type="spellStart"/>
            <w:r w:rsidRPr="002A2A06">
              <w:rPr>
                <w:rFonts w:ascii="Arial" w:hAnsi="Arial" w:cs="Arial"/>
                <w:sz w:val="18"/>
                <w:szCs w:val="18"/>
              </w:rPr>
              <w:t>донорной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 примеси составляет </w:t>
            </w:r>
            <w:r w:rsidR="008D6F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>Д</w:t>
            </w:r>
            <w:r w:rsidRPr="002A2A06">
              <w:rPr>
                <w:rFonts w:ascii="Arial" w:hAnsi="Arial" w:cs="Arial"/>
                <w:sz w:val="18"/>
                <w:szCs w:val="18"/>
              </w:rPr>
              <w:t>=10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16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см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,Т</w:t>
            </w:r>
            <w:r w:rsidRPr="002A2A06">
              <w:rPr>
                <w:rFonts w:ascii="Arial" w:hAnsi="Arial" w:cs="Arial"/>
                <w:sz w:val="18"/>
                <w:szCs w:val="18"/>
              </w:rPr>
              <w:t>=300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Концентрации основных и неосновных носителей заряда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и положение уровня Ферми относительно середины запрещенной  зоны  </w:t>
            </w:r>
            <w:proofErr w:type="gramStart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Е</w:t>
            </w:r>
            <w:proofErr w:type="gramEnd"/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Fn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A31AB8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A31AB8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В полупроводнике 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n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-типа уровень Ферми </w:t>
            </w:r>
            <w:proofErr w:type="gramStart"/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Е</w:t>
            </w:r>
            <w:proofErr w:type="gramEnd"/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bscript"/>
                <w:lang w:val="en-US"/>
              </w:rPr>
              <w:t>Fn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расположен на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0,25 эВ выше середины запрещенной зоны </w:t>
            </w:r>
            <w:proofErr w:type="spellStart"/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E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bscript"/>
                <w:lang w:val="en-US"/>
              </w:rPr>
              <w:t>i</w:t>
            </w:r>
            <w:proofErr w:type="spellEnd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, 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Т 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= 300К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A31AB8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Концентрации основных и неосновных носителей заряда </w:t>
            </w:r>
            <w:proofErr w:type="spellStart"/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n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bscript"/>
                <w:lang w:val="en-US"/>
              </w:rPr>
              <w:t>n</w:t>
            </w:r>
            <w:proofErr w:type="spellEnd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и </w:t>
            </w:r>
            <w:proofErr w:type="spellStart"/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p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bscript"/>
                <w:lang w:val="en-US"/>
              </w:rPr>
              <w:t>n</w:t>
            </w:r>
            <w:proofErr w:type="spellEnd"/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В полупроводнике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р</w:t>
            </w:r>
            <w:r w:rsidRPr="002A2A06">
              <w:rPr>
                <w:rFonts w:ascii="Arial" w:hAnsi="Arial" w:cs="Arial"/>
                <w:sz w:val="18"/>
                <w:szCs w:val="18"/>
              </w:rPr>
              <w:t>-типа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 концентрация атом</w:t>
            </w:r>
            <w:r w:rsidR="008D6FFA">
              <w:rPr>
                <w:rFonts w:ascii="Arial" w:hAnsi="Arial" w:cs="Arial"/>
                <w:sz w:val="18"/>
                <w:szCs w:val="18"/>
              </w:rPr>
              <w:t>ов акцеп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торной  примеси  составляет 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A</w:t>
            </w:r>
            <w:r w:rsidRPr="002A2A06">
              <w:rPr>
                <w:rFonts w:ascii="Arial" w:hAnsi="Arial" w:cs="Arial"/>
                <w:sz w:val="18"/>
                <w:szCs w:val="18"/>
              </w:rPr>
              <w:t>=10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17 </w:t>
            </w:r>
            <w:r w:rsidRPr="002A2A06">
              <w:rPr>
                <w:rFonts w:ascii="Arial" w:hAnsi="Arial" w:cs="Arial"/>
                <w:sz w:val="18"/>
                <w:szCs w:val="18"/>
              </w:rPr>
              <w:t>см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2A2A06">
              <w:rPr>
                <w:rFonts w:ascii="Arial" w:hAnsi="Arial" w:cs="Arial"/>
                <w:sz w:val="18"/>
                <w:szCs w:val="18"/>
              </w:rPr>
              <w:t>,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 </w:t>
            </w:r>
            <w:r w:rsidRPr="002A2A06">
              <w:rPr>
                <w:rFonts w:ascii="Arial" w:hAnsi="Arial" w:cs="Arial"/>
                <w:sz w:val="18"/>
                <w:szCs w:val="18"/>
              </w:rPr>
              <w:t>= 300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Концентрации основных и неосновных носителей заряда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и положение уровня Ферми относительно середины запрещенной зоны </w:t>
            </w:r>
            <w:proofErr w:type="gramStart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Е</w:t>
            </w:r>
            <w:proofErr w:type="spellStart"/>
            <w:proofErr w:type="gramEnd"/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Fp</w:t>
            </w:r>
            <w:proofErr w:type="spellEnd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 xml:space="preserve">    1.4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В полупроводнике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р</w:t>
            </w:r>
            <w:r w:rsidRPr="002A2A06">
              <w:rPr>
                <w:rFonts w:ascii="Arial" w:hAnsi="Arial" w:cs="Arial"/>
                <w:sz w:val="18"/>
                <w:szCs w:val="18"/>
              </w:rPr>
              <w:t>-типа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 уровень Ферми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Е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Fp</w:t>
            </w:r>
            <w:proofErr w:type="spellEnd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расположен на 0,25 эВ ниже середины запрещенной зоны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 </w:t>
            </w:r>
            <w:r w:rsidRPr="002A2A06">
              <w:rPr>
                <w:rFonts w:ascii="Arial" w:hAnsi="Arial" w:cs="Arial"/>
                <w:sz w:val="18"/>
                <w:szCs w:val="18"/>
              </w:rPr>
              <w:t>= 300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Концентрации основных и неосновных носителей заряда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6174FC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1.5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6174FC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В полупроводнике 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n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-типа концентрация атомов </w:t>
            </w:r>
            <w:proofErr w:type="spellStart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донорной</w:t>
            </w:r>
            <w:proofErr w:type="spellEnd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примеси составляет</w:t>
            </w:r>
            <w:r w:rsidR="008D6FFA"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N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bscript"/>
              </w:rPr>
              <w:t>Д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=10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 xml:space="preserve">17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см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-3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, Т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= 300</w:t>
            </w:r>
            <w:proofErr w:type="gramStart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К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6174FC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Удельное сопротивление полупроводника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72"/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bscript"/>
                <w:lang w:val="en-US"/>
              </w:rPr>
              <w:t>n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bscript"/>
              </w:rPr>
              <w:t xml:space="preserve">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и его отношение к удельному сопротивлению собственного полупроводника 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72"/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bscript"/>
                <w:lang w:val="en-US"/>
              </w:rPr>
              <w:t>n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72"/>
            </w:r>
            <w:proofErr w:type="spellStart"/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bscript"/>
                <w:lang w:val="en-US"/>
              </w:rPr>
              <w:t>i</w:t>
            </w:r>
            <w:proofErr w:type="spellEnd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>Отношение удельного со</w:t>
            </w:r>
            <w:r w:rsidR="00EC69DF">
              <w:rPr>
                <w:rFonts w:ascii="Arial" w:hAnsi="Arial" w:cs="Arial"/>
                <w:sz w:val="18"/>
                <w:szCs w:val="18"/>
              </w:rPr>
              <w:t>противления полупроводника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-типа к удельному сопротивлению собственного </w:t>
            </w:r>
            <w:proofErr w:type="spellStart"/>
            <w:r w:rsidRPr="002A2A06">
              <w:rPr>
                <w:rFonts w:ascii="Arial" w:hAnsi="Arial" w:cs="Arial"/>
                <w:sz w:val="18"/>
                <w:szCs w:val="18"/>
              </w:rPr>
              <w:t>полупро-водника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 составляет</w:t>
            </w:r>
            <w:r w:rsidR="008D6F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r w:rsidRPr="002A2A0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n</w:t>
            </w:r>
            <w:r w:rsidRPr="002A2A06">
              <w:rPr>
                <w:rFonts w:ascii="Arial" w:hAnsi="Arial" w:cs="Arial"/>
                <w:sz w:val="18"/>
                <w:szCs w:val="18"/>
              </w:rPr>
              <w:t>/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proofErr w:type="spellStart"/>
            <w:r w:rsidRPr="002A2A0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>=10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 </w:t>
            </w:r>
            <w:r w:rsidRPr="002A2A06">
              <w:rPr>
                <w:rFonts w:ascii="Arial" w:hAnsi="Arial" w:cs="Arial"/>
                <w:sz w:val="18"/>
                <w:szCs w:val="18"/>
              </w:rPr>
              <w:t>= 300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4F2695" w:rsidP="002A2A06">
            <w:pPr>
              <w:pStyle w:val="1"/>
              <w:spacing w:before="0" w:line="240" w:lineRule="atLeast"/>
              <w:rPr>
                <w:rFonts w:ascii="Arial" w:hAnsi="Arial" w:cs="Arial"/>
                <w:b w:val="0"/>
                <w:color w:val="auto"/>
                <w:sz w:val="18"/>
                <w:szCs w:val="18"/>
                <w:vertAlign w:val="subscript"/>
              </w:rPr>
            </w:pPr>
            <w:r w:rsidRPr="002A2A0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Концентрацию атомов  </w:t>
            </w:r>
            <w:proofErr w:type="spellStart"/>
            <w:r w:rsidRPr="002A2A0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донорной</w:t>
            </w:r>
            <w:proofErr w:type="spellEnd"/>
            <w:r w:rsidRPr="002A2A0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примеси </w:t>
            </w:r>
            <w:proofErr w:type="gramStart"/>
            <w:r w:rsidRPr="002A2A06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lang w:val="en-US"/>
              </w:rPr>
              <w:t>N</w:t>
            </w:r>
            <w:proofErr w:type="gramEnd"/>
            <w:r w:rsidRPr="002A2A06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vertAlign w:val="subscript"/>
              </w:rPr>
              <w:t>Д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В полупроводнике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-типа концентрация атомов акцепторной примеси составляет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A</w:t>
            </w:r>
            <w:r w:rsidRPr="002A2A06">
              <w:rPr>
                <w:rFonts w:ascii="Arial" w:hAnsi="Arial" w:cs="Arial"/>
                <w:sz w:val="18"/>
                <w:szCs w:val="18"/>
              </w:rPr>
              <w:t>=10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16 </w:t>
            </w:r>
            <w:r w:rsidRPr="002A2A06">
              <w:rPr>
                <w:rFonts w:ascii="Arial" w:hAnsi="Arial" w:cs="Arial"/>
                <w:sz w:val="18"/>
                <w:szCs w:val="18"/>
              </w:rPr>
              <w:t>см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2A2A06">
              <w:rPr>
                <w:rFonts w:ascii="Arial" w:hAnsi="Arial" w:cs="Arial"/>
                <w:sz w:val="18"/>
                <w:szCs w:val="18"/>
              </w:rPr>
              <w:t>,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 </w:t>
            </w:r>
            <w:r w:rsidRPr="002A2A06">
              <w:rPr>
                <w:rFonts w:ascii="Arial" w:hAnsi="Arial" w:cs="Arial"/>
                <w:sz w:val="18"/>
                <w:szCs w:val="18"/>
              </w:rPr>
              <w:t>= 300 К.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Удельное сопротивление полупроводника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r w:rsidRPr="002A2A0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 w:rsidRPr="002A2A0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t>и его</w:t>
            </w:r>
            <w:r w:rsidR="004F2695" w:rsidRPr="002A2A06">
              <w:rPr>
                <w:rFonts w:ascii="Arial" w:hAnsi="Arial" w:cs="Arial"/>
                <w:sz w:val="18"/>
                <w:szCs w:val="18"/>
              </w:rPr>
              <w:t xml:space="preserve"> отношение к удельному сопротив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лению собственного полупроводника 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r w:rsidRPr="002A2A0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proofErr w:type="spellStart"/>
            <w:r w:rsidRPr="002A2A0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>Отношение удельного соп</w:t>
            </w:r>
            <w:r w:rsidR="00EC69DF">
              <w:rPr>
                <w:rFonts w:ascii="Arial" w:hAnsi="Arial" w:cs="Arial"/>
                <w:sz w:val="18"/>
                <w:szCs w:val="18"/>
              </w:rPr>
              <w:t xml:space="preserve">ротивления полупроводника 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-типа к удельному сопротивлению собственного </w:t>
            </w:r>
            <w:proofErr w:type="spellStart"/>
            <w:r w:rsidRPr="002A2A06">
              <w:rPr>
                <w:rFonts w:ascii="Arial" w:hAnsi="Arial" w:cs="Arial"/>
                <w:sz w:val="18"/>
                <w:szCs w:val="18"/>
              </w:rPr>
              <w:t>полупро-водника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  составляет</w:t>
            </w:r>
            <w:r w:rsidR="008D6F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r w:rsidRPr="002A2A0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 w:rsidRPr="002A2A06">
              <w:rPr>
                <w:rFonts w:ascii="Arial" w:hAnsi="Arial" w:cs="Arial"/>
                <w:sz w:val="18"/>
                <w:szCs w:val="18"/>
              </w:rPr>
              <w:t>/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proofErr w:type="spellStart"/>
            <w:r w:rsidRPr="002A2A0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>=10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-4</w:t>
            </w:r>
            <w:r w:rsidRPr="002A2A06">
              <w:rPr>
                <w:rFonts w:ascii="Arial" w:hAnsi="Arial" w:cs="Arial"/>
                <w:sz w:val="18"/>
                <w:szCs w:val="18"/>
              </w:rPr>
              <w:t>,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 </w:t>
            </w:r>
            <w:r w:rsidRPr="002A2A06">
              <w:rPr>
                <w:rFonts w:ascii="Arial" w:hAnsi="Arial" w:cs="Arial"/>
                <w:sz w:val="18"/>
                <w:szCs w:val="18"/>
              </w:rPr>
              <w:t>= 300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4F2695" w:rsidP="002A2A06">
            <w:pPr>
              <w:pStyle w:val="1"/>
              <w:spacing w:before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Концентрацию атомов акцепторной примеси </w:t>
            </w:r>
            <w:proofErr w:type="gramStart"/>
            <w:r w:rsidRPr="002A2A06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lang w:val="en-US"/>
              </w:rPr>
              <w:t>N</w:t>
            </w:r>
            <w:proofErr w:type="gramEnd"/>
            <w:r w:rsidRPr="002A2A06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vertAlign w:val="subscript"/>
              </w:rPr>
              <w:t>А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Время жизни неравновесных электронов в полупроводнике, находящемся под внешним воздействием,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4"/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= 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-6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Относительное уменьшение концентрации избыточных электронов за время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="008D6FFA">
              <w:rPr>
                <w:rFonts w:ascii="Arial" w:hAnsi="Arial" w:cs="Arial"/>
                <w:sz w:val="18"/>
                <w:szCs w:val="18"/>
              </w:rPr>
              <w:t xml:space="preserve"> после вы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ключения внешнего воздействия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44"/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)/</w:t>
            </w:r>
            <w:r w:rsidRPr="002A2A06">
              <w:rPr>
                <w:rFonts w:ascii="Arial" w:hAnsi="Arial" w:cs="Arial"/>
                <w:iCs/>
                <w:sz w:val="18"/>
                <w:szCs w:val="18"/>
              </w:rPr>
              <w:sym w:font="Symbol" w:char="F044"/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(0)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Время жизни неравновесных электронов в полупроводнике, находящемся под внешним воздействием,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4"/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= 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-7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Интервал времени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sz w:val="18"/>
                <w:szCs w:val="18"/>
              </w:rPr>
              <w:t>после выключения внешнего воздействия, в течение которого концентрация избыточных электронов уменьшится в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К</w:t>
            </w:r>
            <w:proofErr w:type="gramEnd"/>
            <w:r w:rsidRPr="002A2A06">
              <w:rPr>
                <w:rFonts w:ascii="Arial" w:hAnsi="Arial" w:cs="Arial"/>
                <w:sz w:val="18"/>
                <w:szCs w:val="18"/>
              </w:rPr>
              <w:t xml:space="preserve"> раз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>Полупроводник находится под стационарным внешним воздействием, выражаю</w:t>
            </w:r>
            <w:r w:rsidR="008D6FFA">
              <w:rPr>
                <w:rFonts w:ascii="Arial" w:hAnsi="Arial" w:cs="Arial"/>
                <w:sz w:val="18"/>
                <w:szCs w:val="18"/>
              </w:rPr>
              <w:t>щемся в инжекции в него электро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нов в сечении </w:t>
            </w:r>
            <w:r w:rsidRPr="002A2A06">
              <w:rPr>
                <w:rFonts w:ascii="Arial" w:hAnsi="Arial" w:cs="Arial"/>
                <w:i/>
                <w:sz w:val="18"/>
                <w:szCs w:val="18"/>
              </w:rPr>
              <w:t>х</w:t>
            </w:r>
            <w:r w:rsidRPr="002A2A0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р</w:t>
            </w:r>
            <w:r w:rsidRPr="002A2A0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. 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Диффузионная длина электронов   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>=0,01 см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Относительное уменьшение концентрации избыточных электронов на расстоянии </w:t>
            </w:r>
            <w:proofErr w:type="spellStart"/>
            <w:r w:rsidRPr="002A2A06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 xml:space="preserve"> от места их введения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44"/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х+х</w:t>
            </w:r>
            <w:proofErr w:type="spellEnd"/>
            <w:proofErr w:type="gram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proofErr w:type="gramEnd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2A2A06"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Pr="002A2A06">
              <w:rPr>
                <w:rFonts w:ascii="Arial" w:hAnsi="Arial" w:cs="Arial"/>
                <w:iCs/>
                <w:sz w:val="18"/>
                <w:szCs w:val="18"/>
              </w:rPr>
              <w:sym w:font="Symbol" w:char="F044"/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х</w:t>
            </w:r>
            <w:proofErr w:type="spellEnd"/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>Полупроводник находится под стационарным внешним воздействием, выражаю</w:t>
            </w:r>
            <w:r w:rsidR="008D6FFA">
              <w:rPr>
                <w:rFonts w:ascii="Arial" w:hAnsi="Arial" w:cs="Arial"/>
                <w:sz w:val="18"/>
                <w:szCs w:val="18"/>
              </w:rPr>
              <w:t>щемся в инжекции в него электро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нов в сечении </w:t>
            </w:r>
            <w:r w:rsidRPr="002A2A06">
              <w:rPr>
                <w:rFonts w:ascii="Arial" w:hAnsi="Arial" w:cs="Arial"/>
                <w:i/>
                <w:sz w:val="18"/>
                <w:szCs w:val="18"/>
              </w:rPr>
              <w:t>х</w:t>
            </w:r>
            <w:r w:rsidRPr="002A2A0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р</w:t>
            </w:r>
            <w:r w:rsidRPr="002A2A0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. 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Диффузионная длина электронов  </w:t>
            </w:r>
            <w:proofErr w:type="spellStart"/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>=0,002 см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 xml:space="preserve">Расстояние </w:t>
            </w:r>
            <w:proofErr w:type="spellStart"/>
            <w:r w:rsidRPr="002A2A06">
              <w:rPr>
                <w:rFonts w:ascii="Arial" w:hAnsi="Arial" w:cs="Arial"/>
                <w:i/>
                <w:sz w:val="18"/>
                <w:szCs w:val="18"/>
              </w:rPr>
              <w:t>х</w:t>
            </w:r>
            <w:proofErr w:type="spellEnd"/>
            <w:r w:rsidRPr="002A2A06">
              <w:rPr>
                <w:rFonts w:ascii="Arial" w:hAnsi="Arial" w:cs="Arial"/>
                <w:sz w:val="18"/>
                <w:szCs w:val="18"/>
              </w:rPr>
              <w:t>, на котором концентрация избыточных  электронов  уменьшится   в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>К</w:t>
            </w:r>
            <w:proofErr w:type="gramEnd"/>
            <w:r w:rsidRPr="002A2A06">
              <w:rPr>
                <w:rFonts w:ascii="Arial" w:hAnsi="Arial" w:cs="Arial"/>
                <w:sz w:val="18"/>
                <w:szCs w:val="18"/>
              </w:rPr>
              <w:t xml:space="preserve"> раз</w:t>
            </w:r>
          </w:p>
        </w:tc>
      </w:tr>
      <w:tr w:rsidR="00263727" w:rsidTr="002A2A06"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727" w:rsidRPr="00263727" w:rsidRDefault="00263727" w:rsidP="0026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27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4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>Полупроводник находится под стационарным внешним воздействием, выражающемся в однородном облучении его светом.</w:t>
            </w:r>
            <w:proofErr w:type="gramEnd"/>
            <w:r w:rsidRPr="002A2A06">
              <w:rPr>
                <w:rFonts w:ascii="Arial" w:hAnsi="Arial" w:cs="Arial"/>
                <w:sz w:val="18"/>
                <w:szCs w:val="18"/>
              </w:rPr>
              <w:t xml:space="preserve"> Скорость генерации электронов под действием света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</w:t>
            </w:r>
            <w:r w:rsidRPr="002A2A06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вн</w:t>
            </w:r>
            <w:r w:rsidRPr="002A2A06">
              <w:rPr>
                <w:rFonts w:ascii="Arial" w:hAnsi="Arial" w:cs="Arial"/>
                <w:sz w:val="18"/>
                <w:szCs w:val="18"/>
              </w:rPr>
              <w:t>=10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см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/с. Время жизни неравновесных электронов  в  полупроводнике   </w:t>
            </w:r>
            <w:r w:rsidRPr="002A2A06">
              <w:rPr>
                <w:rFonts w:ascii="Arial" w:hAnsi="Arial" w:cs="Arial"/>
                <w:sz w:val="18"/>
                <w:szCs w:val="18"/>
              </w:rPr>
              <w:sym w:font="Symbol" w:char="F074"/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= 10</w:t>
            </w:r>
            <w:r w:rsidRPr="002A2A06">
              <w:rPr>
                <w:rFonts w:ascii="Arial" w:hAnsi="Arial" w:cs="Arial"/>
                <w:sz w:val="18"/>
                <w:szCs w:val="18"/>
                <w:vertAlign w:val="superscript"/>
              </w:rPr>
              <w:t>-7</w:t>
            </w:r>
            <w:r w:rsidRPr="002A2A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A2A0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3727" w:rsidRPr="002A2A06" w:rsidRDefault="00263727" w:rsidP="002A2A06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A06">
              <w:rPr>
                <w:rFonts w:ascii="Arial" w:hAnsi="Arial" w:cs="Arial"/>
                <w:sz w:val="18"/>
                <w:szCs w:val="18"/>
              </w:rPr>
              <w:t>Избыточную концентрацию электронов</w:t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A2A06">
              <w:rPr>
                <w:rFonts w:ascii="Arial" w:hAnsi="Arial" w:cs="Arial"/>
                <w:iCs/>
                <w:sz w:val="18"/>
                <w:szCs w:val="18"/>
              </w:rPr>
              <w:sym w:font="Symbol" w:char="F044"/>
            </w:r>
            <w:r w:rsidRPr="002A2A0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</w:p>
        </w:tc>
      </w:tr>
    </w:tbl>
    <w:p w:rsidR="00F47EA4" w:rsidRPr="00263727" w:rsidRDefault="00D35F0E" w:rsidP="00D35F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63727" w:rsidRPr="00263727">
        <w:rPr>
          <w:rFonts w:ascii="Arial" w:hAnsi="Arial" w:cs="Arial"/>
          <w:b/>
          <w:sz w:val="24"/>
          <w:szCs w:val="24"/>
        </w:rPr>
        <w:t>Ус</w:t>
      </w:r>
      <w:r w:rsidR="00263727">
        <w:rPr>
          <w:rFonts w:ascii="Arial" w:hAnsi="Arial" w:cs="Arial"/>
          <w:b/>
          <w:sz w:val="24"/>
          <w:szCs w:val="24"/>
        </w:rPr>
        <w:t xml:space="preserve">ловия задач                    </w:t>
      </w:r>
      <w:r w:rsidR="008134B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63727">
        <w:rPr>
          <w:rFonts w:ascii="Arial" w:hAnsi="Arial" w:cs="Arial"/>
          <w:b/>
          <w:sz w:val="24"/>
          <w:szCs w:val="24"/>
        </w:rPr>
        <w:t xml:space="preserve">                           Задание 1</w:t>
      </w:r>
    </w:p>
    <w:p w:rsidR="00E221EF" w:rsidRDefault="00E221EF" w:rsidP="00E07CB1">
      <w:pPr>
        <w:pStyle w:val="5"/>
        <w:ind w:firstLine="170"/>
        <w:rPr>
          <w:b/>
          <w:bCs/>
          <w:i w:val="0"/>
          <w:sz w:val="24"/>
          <w:lang w:val="ru-RU"/>
        </w:rPr>
      </w:pPr>
      <w:r>
        <w:rPr>
          <w:b/>
          <w:bCs/>
          <w:i w:val="0"/>
          <w:sz w:val="24"/>
          <w:lang w:val="ru-RU"/>
        </w:rPr>
        <w:lastRenderedPageBreak/>
        <w:t xml:space="preserve">Исходные данные     </w:t>
      </w:r>
      <w:r w:rsidR="008134B8">
        <w:rPr>
          <w:b/>
          <w:bCs/>
          <w:i w:val="0"/>
          <w:sz w:val="24"/>
          <w:lang w:val="ru-RU"/>
        </w:rPr>
        <w:t xml:space="preserve">                          </w:t>
      </w:r>
      <w:r>
        <w:rPr>
          <w:b/>
          <w:bCs/>
          <w:i w:val="0"/>
          <w:sz w:val="24"/>
          <w:lang w:val="ru-RU"/>
        </w:rPr>
        <w:t xml:space="preserve">                                    Задание 2</w:t>
      </w:r>
    </w:p>
    <w:tbl>
      <w:tblPr>
        <w:tblpPr w:leftFromText="180" w:rightFromText="180" w:vertAnchor="text" w:horzAnchor="margin" w:tblpXSpec="right" w:tblpY="22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049"/>
        <w:gridCol w:w="1418"/>
        <w:gridCol w:w="1417"/>
        <w:gridCol w:w="1134"/>
        <w:gridCol w:w="1559"/>
        <w:gridCol w:w="1276"/>
        <w:gridCol w:w="1056"/>
      </w:tblGrid>
      <w:tr w:rsidR="00E07CB1" w:rsidTr="00E07CB1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CB1">
              <w:rPr>
                <w:rFonts w:ascii="Arial" w:hAnsi="Arial" w:cs="Arial"/>
                <w:bCs/>
                <w:sz w:val="18"/>
                <w:szCs w:val="18"/>
              </w:rPr>
              <w:t xml:space="preserve">№         </w:t>
            </w:r>
            <w:proofErr w:type="spellStart"/>
            <w:proofErr w:type="gramStart"/>
            <w:r w:rsidR="00E07CB1" w:rsidRPr="00E07CB1">
              <w:rPr>
                <w:rFonts w:ascii="Arial" w:hAnsi="Arial" w:cs="Arial"/>
                <w:bCs/>
                <w:sz w:val="18"/>
                <w:szCs w:val="18"/>
              </w:rPr>
              <w:t>ва</w:t>
            </w:r>
            <w:r w:rsidR="00E07CB1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="00E07CB1" w:rsidRPr="00E07CB1">
              <w:rPr>
                <w:rFonts w:ascii="Arial" w:hAnsi="Arial" w:cs="Arial"/>
                <w:bCs/>
                <w:sz w:val="18"/>
                <w:szCs w:val="18"/>
              </w:rPr>
              <w:t>иан</w:t>
            </w:r>
            <w:r w:rsidR="00E07CB1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E07CB1" w:rsidRPr="00E07CB1">
              <w:rPr>
                <w:rFonts w:ascii="Arial" w:hAnsi="Arial" w:cs="Arial"/>
                <w:bCs/>
                <w:sz w:val="18"/>
                <w:szCs w:val="18"/>
              </w:rPr>
              <w:t>та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CB1">
              <w:rPr>
                <w:rFonts w:ascii="Arial" w:hAnsi="Arial" w:cs="Arial"/>
                <w:bCs/>
                <w:sz w:val="18"/>
                <w:szCs w:val="18"/>
              </w:rPr>
              <w:t xml:space="preserve">Материал            </w:t>
            </w:r>
            <w:proofErr w:type="spellStart"/>
            <w:proofErr w:type="gramStart"/>
            <w:r w:rsidRPr="00E07CB1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E07CB1">
              <w:rPr>
                <w:rFonts w:ascii="Arial" w:hAnsi="Arial" w:cs="Arial"/>
                <w:bCs/>
                <w:sz w:val="18"/>
                <w:szCs w:val="18"/>
              </w:rPr>
              <w:t>олупро-водни</w:t>
            </w:r>
            <w:r w:rsidRPr="00E07CB1">
              <w:rPr>
                <w:rFonts w:ascii="Arial" w:hAnsi="Arial" w:cs="Arial"/>
                <w:bCs/>
                <w:sz w:val="18"/>
                <w:szCs w:val="18"/>
              </w:rPr>
              <w:t>ка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21EF" w:rsidRPr="00E07CB1" w:rsidRDefault="00E07CB1" w:rsidP="00D93387">
            <w:pPr>
              <w:pStyle w:val="31"/>
              <w:spacing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Диффузионная</w:t>
            </w:r>
            <w:r w:rsidR="00E221EF" w:rsidRPr="00E07CB1">
              <w:rPr>
                <w:rFonts w:ascii="Arial" w:hAnsi="Arial" w:cs="Arial"/>
                <w:sz w:val="18"/>
                <w:szCs w:val="18"/>
              </w:rPr>
              <w:t xml:space="preserve">                     длина            </w:t>
            </w:r>
            <w:r>
              <w:rPr>
                <w:rFonts w:ascii="Arial" w:hAnsi="Arial" w:cs="Arial"/>
                <w:sz w:val="18"/>
                <w:szCs w:val="18"/>
              </w:rPr>
              <w:t>элект</w:t>
            </w:r>
            <w:r w:rsidR="00E221EF" w:rsidRPr="00E07CB1">
              <w:rPr>
                <w:rFonts w:ascii="Arial" w:hAnsi="Arial" w:cs="Arial"/>
                <w:sz w:val="18"/>
                <w:szCs w:val="18"/>
              </w:rPr>
              <w:t xml:space="preserve">ронов            </w:t>
            </w:r>
            <w:proofErr w:type="spellStart"/>
            <w:r w:rsidR="00E221EF" w:rsidRPr="00E07CB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L</w:t>
            </w:r>
            <w:r w:rsidR="00E221EF" w:rsidRPr="00E07CB1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="00E221EF" w:rsidRPr="00E07CB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</w:t>
            </w:r>
            <w:r w:rsidR="00E221EF" w:rsidRPr="00E07CB1">
              <w:rPr>
                <w:rFonts w:ascii="Arial" w:hAnsi="Arial" w:cs="Arial"/>
                <w:bCs/>
                <w:sz w:val="18"/>
                <w:szCs w:val="18"/>
              </w:rPr>
              <w:t xml:space="preserve">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CB1">
              <w:rPr>
                <w:rFonts w:ascii="Arial" w:hAnsi="Arial" w:cs="Arial"/>
                <w:bCs/>
                <w:sz w:val="18"/>
                <w:szCs w:val="18"/>
              </w:rPr>
              <w:t>Диф</w:t>
            </w:r>
            <w:r w:rsidR="00E07CB1">
              <w:rPr>
                <w:rFonts w:ascii="Arial" w:hAnsi="Arial" w:cs="Arial"/>
                <w:bCs/>
                <w:sz w:val="18"/>
                <w:szCs w:val="18"/>
              </w:rPr>
              <w:t>фузионная</w:t>
            </w:r>
            <w:r w:rsidRPr="00E07CB1">
              <w:rPr>
                <w:rFonts w:ascii="Arial" w:hAnsi="Arial" w:cs="Arial"/>
                <w:bCs/>
                <w:sz w:val="18"/>
                <w:szCs w:val="18"/>
              </w:rPr>
              <w:t xml:space="preserve">              длина             дырок                     </w:t>
            </w:r>
            <w:proofErr w:type="spellStart"/>
            <w:r w:rsidRPr="00E07CB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L</w:t>
            </w:r>
            <w:r w:rsidRPr="00E07CB1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  <w:r w:rsidRPr="00E07CB1">
              <w:rPr>
                <w:rFonts w:ascii="Arial" w:hAnsi="Arial" w:cs="Arial"/>
                <w:bCs/>
                <w:sz w:val="18"/>
                <w:szCs w:val="18"/>
              </w:rPr>
              <w:t>,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CB1">
              <w:rPr>
                <w:rFonts w:ascii="Arial" w:hAnsi="Arial" w:cs="Arial"/>
                <w:bCs/>
                <w:sz w:val="18"/>
                <w:szCs w:val="18"/>
              </w:rPr>
              <w:t xml:space="preserve">Площадь перехода           </w:t>
            </w:r>
            <w:r w:rsidRPr="00E07CB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S</w:t>
            </w:r>
            <w:r w:rsidRPr="00E07CB1">
              <w:rPr>
                <w:rFonts w:ascii="Arial" w:hAnsi="Arial" w:cs="Arial"/>
                <w:bCs/>
                <w:sz w:val="18"/>
                <w:szCs w:val="18"/>
              </w:rPr>
              <w:t>, см</w:t>
            </w:r>
            <w:proofErr w:type="gramStart"/>
            <w:r w:rsidRPr="00E07CB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1EF" w:rsidRPr="00E07CB1" w:rsidRDefault="00E221EF" w:rsidP="00D93387">
            <w:pPr>
              <w:pStyle w:val="a3"/>
              <w:spacing w:after="40" w:line="4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E221EF" w:rsidRPr="00E07CB1" w:rsidRDefault="00E221EF" w:rsidP="00D93387">
            <w:pPr>
              <w:pStyle w:val="a3"/>
              <w:spacing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CB1">
              <w:rPr>
                <w:rFonts w:ascii="Arial" w:hAnsi="Arial" w:cs="Arial"/>
                <w:sz w:val="18"/>
                <w:szCs w:val="18"/>
              </w:rPr>
              <w:t>Сопр</w:t>
            </w:r>
            <w:r w:rsidR="00E07CB1">
              <w:rPr>
                <w:rFonts w:ascii="Arial" w:hAnsi="Arial" w:cs="Arial"/>
                <w:sz w:val="18"/>
                <w:szCs w:val="18"/>
              </w:rPr>
              <w:t>отивление</w:t>
            </w:r>
            <w:r w:rsidRPr="00E07CB1">
              <w:rPr>
                <w:rFonts w:ascii="Arial" w:hAnsi="Arial" w:cs="Arial"/>
                <w:sz w:val="18"/>
                <w:szCs w:val="18"/>
              </w:rPr>
              <w:t xml:space="preserve">      тела </w:t>
            </w:r>
            <w:r w:rsidR="00E0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CB1">
              <w:rPr>
                <w:rFonts w:ascii="Arial" w:hAnsi="Arial" w:cs="Arial"/>
                <w:sz w:val="18"/>
                <w:szCs w:val="18"/>
              </w:rPr>
              <w:t xml:space="preserve">базы              </w:t>
            </w:r>
            <w:r w:rsidR="00E07C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07CB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</w:t>
            </w:r>
            <w:proofErr w:type="gramStart"/>
            <w:r w:rsidRPr="00E07CB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/</w:t>
            </w:r>
            <w:r w:rsidRPr="00E07CB1">
              <w:rPr>
                <w:rFonts w:ascii="Arial" w:hAnsi="Arial" w:cs="Arial"/>
                <w:sz w:val="18"/>
                <w:szCs w:val="18"/>
                <w:vertAlign w:val="subscript"/>
              </w:rPr>
              <w:t>Б</w:t>
            </w:r>
            <w:proofErr w:type="gramEnd"/>
            <w:r w:rsidRPr="00E07CB1">
              <w:rPr>
                <w:rFonts w:ascii="Arial" w:hAnsi="Arial" w:cs="Arial"/>
                <w:sz w:val="18"/>
                <w:szCs w:val="18"/>
              </w:rPr>
              <w:t>, 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21EF" w:rsidRPr="00E07CB1" w:rsidRDefault="00E07CB1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Изменение </w:t>
            </w:r>
            <w:r w:rsidR="00E221EF" w:rsidRPr="00E07CB1">
              <w:rPr>
                <w:rFonts w:ascii="Arial" w:hAnsi="Arial" w:cs="Arial"/>
                <w:bCs/>
                <w:sz w:val="18"/>
                <w:szCs w:val="18"/>
              </w:rPr>
              <w:t>температуры</w:t>
            </w:r>
            <w:r w:rsidR="00E221EF" w:rsidRPr="00E07CB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221EF" w:rsidRPr="00E07CB1">
              <w:rPr>
                <w:rFonts w:ascii="Arial" w:hAnsi="Arial" w:cs="Arial"/>
                <w:sz w:val="18"/>
                <w:szCs w:val="18"/>
              </w:rPr>
              <w:t>Δ</w:t>
            </w:r>
            <w:r w:rsidR="00E221EF" w:rsidRPr="00E07CB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="00E221EF" w:rsidRPr="00E07CB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Start"/>
            <w:r w:rsidR="00E221EF" w:rsidRPr="00E07CB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1EF" w:rsidRPr="00E07CB1" w:rsidRDefault="00E221EF" w:rsidP="00D93387">
            <w:pPr>
              <w:spacing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CB1">
              <w:rPr>
                <w:rFonts w:ascii="Arial" w:hAnsi="Arial" w:cs="Arial"/>
                <w:bCs/>
                <w:sz w:val="18"/>
                <w:szCs w:val="18"/>
              </w:rPr>
              <w:t>Номер решаемой задачи</w:t>
            </w:r>
          </w:p>
        </w:tc>
      </w:tr>
      <w:tr w:rsidR="005D27FF" w:rsidRPr="00E221E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9A0D68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F93D69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F93D69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2.9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F93D69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2.8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F93D69" w:rsidRDefault="008134B8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Default="008134B8" w:rsidP="005D27FF">
            <w:pPr>
              <w:jc w:val="center"/>
            </w:pPr>
            <w:r>
              <w:t>-20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8134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8134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F93D69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F93D69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F93D69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2.10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F93D69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2.9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F93D69" w:rsidRDefault="005D27FF" w:rsidP="005D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2.8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proofErr w:type="spellStart"/>
            <w:r w:rsidRPr="006E0866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</w:tr>
      <w:tr w:rsidR="00E07CB1" w:rsidTr="00D93387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21EF" w:rsidRPr="00D93387" w:rsidRDefault="00E221E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21E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21EF" w:rsidRPr="00D93387" w:rsidRDefault="00E221E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21EF" w:rsidRPr="00D93387" w:rsidRDefault="00E221E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21EF" w:rsidRPr="00D93387" w:rsidRDefault="00E221E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21EF" w:rsidRPr="00D93387" w:rsidRDefault="00E221E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21EF" w:rsidRPr="00D93387" w:rsidRDefault="00E221E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2D"/>
            </w: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21EF" w:rsidRPr="005D27FF" w:rsidRDefault="00E221E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5D27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6174FC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6174FC" w:rsidRDefault="005D27FF" w:rsidP="005D27FF">
            <w:pPr>
              <w:jc w:val="center"/>
              <w:rPr>
                <w:highlight w:val="yellow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6174FC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6174FC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6174FC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6174FC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6174FC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6174FC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2.</w:t>
            </w: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A31AB8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Pr="00A31AB8" w:rsidRDefault="005D27FF" w:rsidP="005D27FF">
            <w:pPr>
              <w:jc w:val="center"/>
              <w:rPr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A31AB8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A31AB8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A31AB8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A31AB8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A31AB8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A31AB8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2.8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2.9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2.10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2.8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5D27FF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2.10</w:t>
            </w:r>
          </w:p>
        </w:tc>
      </w:tr>
      <w:tr w:rsidR="005D27FF" w:rsidTr="008134B8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387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7FF" w:rsidRDefault="005D27FF" w:rsidP="005D27FF">
            <w:pPr>
              <w:jc w:val="center"/>
            </w:pPr>
            <w:r w:rsidRPr="0094039D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87"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D933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27FF" w:rsidRPr="00D93387" w:rsidRDefault="005D27FF" w:rsidP="005D2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134B8" w:rsidRDefault="008134B8" w:rsidP="008134B8">
      <w:pPr>
        <w:jc w:val="center"/>
        <w:rPr>
          <w:rFonts w:ascii="Arial" w:hAnsi="Arial" w:cs="Arial"/>
          <w:b/>
          <w:sz w:val="24"/>
          <w:szCs w:val="24"/>
        </w:rPr>
      </w:pPr>
      <w:r w:rsidRPr="00263727">
        <w:rPr>
          <w:rFonts w:ascii="Arial" w:hAnsi="Arial" w:cs="Arial"/>
          <w:b/>
          <w:sz w:val="24"/>
          <w:szCs w:val="24"/>
        </w:rPr>
        <w:lastRenderedPageBreak/>
        <w:t>Ус</w:t>
      </w:r>
      <w:r>
        <w:rPr>
          <w:rFonts w:ascii="Arial" w:hAnsi="Arial" w:cs="Arial"/>
          <w:b/>
          <w:sz w:val="24"/>
          <w:szCs w:val="24"/>
        </w:rPr>
        <w:t>ловия задач                                                                           Задание 2</w:t>
      </w:r>
    </w:p>
    <w:tbl>
      <w:tblPr>
        <w:tblpPr w:leftFromText="180" w:rightFromText="180" w:vertAnchor="text" w:horzAnchor="margin" w:tblpX="-176" w:tblpY="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87"/>
        <w:gridCol w:w="4785"/>
      </w:tblGrid>
      <w:tr w:rsidR="008134B8" w:rsidTr="00F017E4">
        <w:trPr>
          <w:trHeight w:val="907"/>
        </w:trPr>
        <w:tc>
          <w:tcPr>
            <w:tcW w:w="675" w:type="dxa"/>
            <w:vAlign w:val="center"/>
          </w:tcPr>
          <w:p w:rsidR="008134B8" w:rsidRDefault="008134B8" w:rsidP="003F2696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134B8" w:rsidRPr="008134B8" w:rsidRDefault="008134B8" w:rsidP="003F2696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4B8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34B8">
              <w:rPr>
                <w:rFonts w:ascii="Arial" w:hAnsi="Arial" w:cs="Arial"/>
                <w:bCs/>
                <w:sz w:val="20"/>
                <w:szCs w:val="20"/>
              </w:rPr>
              <w:t>зада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134B8">
              <w:rPr>
                <w:rFonts w:ascii="Arial" w:hAnsi="Arial" w:cs="Arial"/>
                <w:bCs/>
                <w:sz w:val="20"/>
                <w:szCs w:val="20"/>
              </w:rPr>
              <w:t>чи</w:t>
            </w:r>
            <w:proofErr w:type="spellEnd"/>
            <w:proofErr w:type="gramEnd"/>
          </w:p>
          <w:p w:rsidR="008134B8" w:rsidRDefault="008134B8" w:rsidP="003F2696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7" w:type="dxa"/>
            <w:vAlign w:val="center"/>
          </w:tcPr>
          <w:p w:rsidR="008134B8" w:rsidRDefault="008134B8" w:rsidP="003F2696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134B8" w:rsidRPr="008134B8" w:rsidRDefault="008134B8" w:rsidP="003F2696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8134B8">
              <w:rPr>
                <w:rFonts w:ascii="Arial" w:hAnsi="Arial" w:cs="Arial"/>
                <w:bCs/>
              </w:rPr>
              <w:t>Дано</w:t>
            </w:r>
          </w:p>
        </w:tc>
        <w:tc>
          <w:tcPr>
            <w:tcW w:w="4785" w:type="dxa"/>
            <w:vAlign w:val="center"/>
          </w:tcPr>
          <w:p w:rsidR="008134B8" w:rsidRDefault="008134B8" w:rsidP="003F2696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134B8" w:rsidRPr="008134B8" w:rsidRDefault="008134B8" w:rsidP="003F2696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8134B8">
              <w:rPr>
                <w:rFonts w:ascii="Arial" w:hAnsi="Arial" w:cs="Arial"/>
                <w:bCs/>
              </w:rPr>
              <w:t>Определить</w:t>
            </w:r>
          </w:p>
        </w:tc>
      </w:tr>
      <w:tr w:rsidR="008134B8" w:rsidTr="00F017E4">
        <w:tc>
          <w:tcPr>
            <w:tcW w:w="675" w:type="dxa"/>
            <w:vAlign w:val="center"/>
          </w:tcPr>
          <w:p w:rsidR="008134B8" w:rsidRDefault="008134B8" w:rsidP="003F26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2.1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Концентрации атомов </w:t>
            </w:r>
            <w:proofErr w:type="spellStart"/>
            <w:r w:rsidRPr="00F017E4">
              <w:rPr>
                <w:rFonts w:ascii="Arial" w:hAnsi="Arial" w:cs="Arial"/>
                <w:sz w:val="18"/>
                <w:szCs w:val="18"/>
              </w:rPr>
              <w:t>донорной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и акцепторной примесей в областях полупроводника, </w:t>
            </w:r>
            <w:proofErr w:type="spellStart"/>
            <w:r w:rsidRPr="00F017E4">
              <w:rPr>
                <w:rFonts w:ascii="Arial" w:hAnsi="Arial" w:cs="Arial"/>
                <w:sz w:val="18"/>
                <w:szCs w:val="18"/>
              </w:rPr>
              <w:t>образую-щих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резкий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-переход, равны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>Д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16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см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и       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A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см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=300 </w:t>
            </w:r>
            <w:r w:rsidRPr="00F017E4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proofErr w:type="gramEnd"/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Контактную разность потенциалов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6A"/>
            </w:r>
            <w:proofErr w:type="gramStart"/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>ко</w:t>
            </w:r>
            <w:proofErr w:type="gramEnd"/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и ширину перехода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в равновесном состоянии (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=0), а также отношение ширины участков перехода, лежащих в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>- и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р</w:t>
            </w:r>
            <w:r w:rsidRPr="00F017E4">
              <w:rPr>
                <w:rFonts w:ascii="Arial" w:hAnsi="Arial" w:cs="Arial"/>
                <w:sz w:val="18"/>
                <w:szCs w:val="18"/>
              </w:rPr>
              <w:t>-областях</w:t>
            </w:r>
            <w:proofErr w:type="spellEnd"/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Cs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n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F017E4">
              <w:rPr>
                <w:rFonts w:ascii="Arial" w:hAnsi="Arial" w:cs="Arial"/>
                <w:iCs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</w:p>
        </w:tc>
      </w:tr>
      <w:tr w:rsidR="008134B8" w:rsidTr="00F017E4">
        <w:tc>
          <w:tcPr>
            <w:tcW w:w="675" w:type="dxa"/>
            <w:vAlign w:val="center"/>
          </w:tcPr>
          <w:p w:rsidR="008134B8" w:rsidRDefault="008134B8" w:rsidP="003F26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2.2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Удельные сопротивления областей </w:t>
            </w:r>
            <w:proofErr w:type="spellStart"/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>полупро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sz w:val="18"/>
                <w:szCs w:val="18"/>
              </w:rPr>
              <w:t>водника</w:t>
            </w:r>
            <w:proofErr w:type="spellEnd"/>
            <w:proofErr w:type="gramEnd"/>
            <w:r w:rsidRPr="00F017E4">
              <w:rPr>
                <w:rFonts w:ascii="Arial" w:hAnsi="Arial" w:cs="Arial"/>
                <w:sz w:val="18"/>
                <w:szCs w:val="18"/>
              </w:rPr>
              <w:t xml:space="preserve">, образующих резкий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-переход, равны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>=1 Ом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D7"/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см и  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72"/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</w:t>
            </w:r>
            <w:r w:rsidRPr="00F017E4">
              <w:rPr>
                <w:rFonts w:ascii="Arial" w:hAnsi="Arial" w:cs="Arial"/>
                <w:sz w:val="18"/>
                <w:szCs w:val="18"/>
              </w:rPr>
              <w:t>=10 Ом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D7"/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см,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=300 </w:t>
            </w:r>
            <w:r w:rsidRPr="00F017E4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Контактную разность потенциалов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6A"/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к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и ширину перехода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при подаче на переход обратного напряжения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</w:t>
            </w:r>
            <w:r w:rsidRPr="00F017E4">
              <w:rPr>
                <w:rFonts w:ascii="Arial" w:hAnsi="Arial" w:cs="Arial"/>
                <w:sz w:val="18"/>
                <w:szCs w:val="18"/>
              </w:rPr>
              <w:t>=5</w:t>
            </w: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8134B8" w:rsidTr="00F017E4">
        <w:tc>
          <w:tcPr>
            <w:tcW w:w="675" w:type="dxa"/>
            <w:vAlign w:val="center"/>
          </w:tcPr>
          <w:p w:rsidR="008134B8" w:rsidRDefault="008134B8" w:rsidP="003F26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2.3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F017E4" w:rsidRDefault="00C35073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Контактная    разность   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t xml:space="preserve">потенциалов в резком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34B8"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="008134B8"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8134B8"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t xml:space="preserve">-переходе 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sym w:font="Symbol" w:char="F06A"/>
            </w:r>
            <w:r w:rsidR="008134B8"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>ко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t>=0,7 В.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Удельная электрическая проводи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t>мость</w:t>
            </w:r>
            <w:r w:rsid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134B8"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р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t>-области</w:t>
            </w:r>
            <w:proofErr w:type="spellEnd"/>
            <w:r w:rsidR="008134B8"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sym w:font="Symbol" w:char="F073"/>
            </w:r>
            <w:proofErr w:type="gramStart"/>
            <w:r w:rsidR="008134B8"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>р</w:t>
            </w:r>
            <w:proofErr w:type="gramEnd"/>
            <w:r w:rsidR="008134B8" w:rsidRPr="00F017E4">
              <w:rPr>
                <w:rFonts w:ascii="Arial" w:hAnsi="Arial" w:cs="Arial"/>
                <w:sz w:val="18"/>
                <w:szCs w:val="18"/>
              </w:rPr>
              <w:t>=1 См/см,</w:t>
            </w:r>
            <w:r w:rsidR="008134B8"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="008134B8" w:rsidRPr="00F017E4">
              <w:rPr>
                <w:rFonts w:ascii="Arial" w:hAnsi="Arial" w:cs="Arial"/>
                <w:sz w:val="18"/>
                <w:szCs w:val="18"/>
              </w:rPr>
              <w:t xml:space="preserve">=300 </w:t>
            </w:r>
            <w:r w:rsidR="008134B8" w:rsidRPr="00F017E4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Ширину перехода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и  отношение ширины участков перехода, лежащих в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 и </w:t>
            </w:r>
            <w:proofErr w:type="spellStart"/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р</w:t>
            </w:r>
            <w:r w:rsidRPr="00F017E4">
              <w:rPr>
                <w:rFonts w:ascii="Arial" w:hAnsi="Arial" w:cs="Arial"/>
                <w:sz w:val="18"/>
                <w:szCs w:val="18"/>
              </w:rPr>
              <w:t>-областях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Cs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n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F017E4">
              <w:rPr>
                <w:rFonts w:ascii="Arial" w:hAnsi="Arial" w:cs="Arial"/>
                <w:iCs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34B8" w:rsidTr="00F017E4">
        <w:tc>
          <w:tcPr>
            <w:tcW w:w="675" w:type="dxa"/>
            <w:vAlign w:val="center"/>
          </w:tcPr>
          <w:p w:rsidR="008134B8" w:rsidRPr="006174FC" w:rsidRDefault="008134B8" w:rsidP="003F2696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6174FC">
              <w:rPr>
                <w:rFonts w:ascii="Arial" w:hAnsi="Arial" w:cs="Arial"/>
                <w:sz w:val="18"/>
                <w:highlight w:val="yellow"/>
              </w:rPr>
              <w:t>2.4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6174FC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Отношение ширины участков </w:t>
            </w:r>
            <w:proofErr w:type="gramStart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резкого</w:t>
            </w:r>
            <w:proofErr w:type="gramEnd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p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-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n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proofErr w:type="spellStart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пере</w:t>
            </w:r>
            <w:r w:rsidR="00F017E4" w:rsidRPr="006174FC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хода</w:t>
            </w:r>
            <w:proofErr w:type="spellEnd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лежащих в 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n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 и </w:t>
            </w:r>
            <w:proofErr w:type="spellStart"/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р</w:t>
            </w:r>
            <w:r w:rsidR="00C35073" w:rsidRPr="006174FC">
              <w:rPr>
                <w:rFonts w:ascii="Arial" w:hAnsi="Arial" w:cs="Arial"/>
                <w:sz w:val="18"/>
                <w:szCs w:val="18"/>
                <w:highlight w:val="yellow"/>
              </w:rPr>
              <w:t>-об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ластях</w:t>
            </w:r>
            <w:proofErr w:type="spellEnd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6174FC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sym w:font="Symbol" w:char="F044"/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bscript"/>
                <w:lang w:val="en-US"/>
              </w:rPr>
              <w:t>n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/</w:t>
            </w:r>
            <w:r w:rsidRPr="006174FC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sym w:font="Symbol" w:char="F044"/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bscript"/>
                <w:lang w:val="en-US"/>
              </w:rPr>
              <w:t>p</w:t>
            </w:r>
            <w:r w:rsidR="00F017E4"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=0,1. </w:t>
            </w:r>
            <w:r w:rsidR="00C35073" w:rsidRPr="006174FC">
              <w:rPr>
                <w:rFonts w:ascii="Arial" w:hAnsi="Arial" w:cs="Arial"/>
                <w:sz w:val="18"/>
                <w:szCs w:val="18"/>
                <w:highlight w:val="yellow"/>
              </w:rPr>
              <w:t>Уд</w:t>
            </w:r>
            <w:r w:rsidR="00F017E4" w:rsidRPr="006174FC">
              <w:rPr>
                <w:rFonts w:ascii="Arial" w:hAnsi="Arial" w:cs="Arial"/>
                <w:sz w:val="18"/>
                <w:szCs w:val="18"/>
                <w:highlight w:val="yellow"/>
              </w:rPr>
              <w:t>ель</w:t>
            </w:r>
            <w:r w:rsidR="00C35073" w:rsidRPr="006174FC">
              <w:rPr>
                <w:rFonts w:ascii="Arial" w:hAnsi="Arial" w:cs="Arial"/>
                <w:sz w:val="18"/>
                <w:szCs w:val="18"/>
                <w:highlight w:val="yellow"/>
              </w:rPr>
              <w:t>ная элект</w:t>
            </w:r>
            <w:r w:rsidR="00F017E4"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рическая проводимость </w:t>
            </w:r>
            <w:proofErr w:type="spellStart"/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р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-об</w:t>
            </w:r>
            <w:r w:rsidR="00F017E4" w:rsidRPr="006174FC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ласти</w:t>
            </w:r>
            <w:proofErr w:type="spellEnd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F017E4"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73"/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bscript"/>
              </w:rPr>
              <w:t>р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=10 См/см,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T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=300</w:t>
            </w:r>
            <w:proofErr w:type="gramStart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К</w:t>
            </w:r>
            <w:proofErr w:type="gramEnd"/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6174FC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Контактную разность потенциалов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6A"/>
            </w:r>
            <w:proofErr w:type="gramStart"/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bscript"/>
              </w:rPr>
              <w:t>ко</w:t>
            </w:r>
            <w:proofErr w:type="gramEnd"/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bscript"/>
              </w:rPr>
              <w:t xml:space="preserve">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и ширину перехода 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44"/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  <w:vertAlign w:val="subscript"/>
              </w:rPr>
              <w:t>0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в равновесном состоянии (</w:t>
            </w:r>
            <w:r w:rsidRPr="006174F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u</w:t>
            </w:r>
            <w:r w:rsidRPr="006174FC">
              <w:rPr>
                <w:rFonts w:ascii="Arial" w:hAnsi="Arial" w:cs="Arial"/>
                <w:sz w:val="18"/>
                <w:szCs w:val="18"/>
                <w:highlight w:val="yellow"/>
              </w:rPr>
              <w:t>=0)</w:t>
            </w:r>
          </w:p>
        </w:tc>
      </w:tr>
      <w:tr w:rsidR="008134B8" w:rsidTr="00F017E4">
        <w:tc>
          <w:tcPr>
            <w:tcW w:w="675" w:type="dxa"/>
            <w:vAlign w:val="center"/>
          </w:tcPr>
          <w:p w:rsidR="008134B8" w:rsidRDefault="008134B8" w:rsidP="003F26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2.5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Обратный тепловой ток резкого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-перехода 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>0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-15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А, сопротивле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ние тела базы равно </w:t>
            </w:r>
            <w:r w:rsidRPr="00F017E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proofErr w:type="gramStart"/>
            <w:r w:rsidRPr="00F017E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/</w:t>
            </w:r>
            <w:r w:rsidRPr="00F017E4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Б</w:t>
            </w:r>
            <w:proofErr w:type="gramEnd"/>
            <w:r w:rsidRPr="00F017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=300 </w:t>
            </w:r>
            <w:r w:rsidRPr="00F017E4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>Рассчитать и постр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оить на графике прямую ветвь 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ВАХ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-перехода в интервале токов </w:t>
            </w:r>
            <w:proofErr w:type="spellStart"/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=0…20 мА. Провести ее кусочно-линейную аппроксимацию и определить пороговое напряжение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F017E4">
              <w:rPr>
                <w:rFonts w:ascii="Arial" w:hAnsi="Arial" w:cs="Arial"/>
                <w:sz w:val="18"/>
                <w:szCs w:val="18"/>
              </w:rPr>
              <w:t>. Определить во сколько раз изменится тепловой ток при изменении температуры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на</w:t>
            </w: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Т</w:t>
            </w:r>
            <w:proofErr w:type="gramEnd"/>
          </w:p>
        </w:tc>
      </w:tr>
      <w:tr w:rsidR="008134B8" w:rsidTr="00F017E4">
        <w:tc>
          <w:tcPr>
            <w:tcW w:w="675" w:type="dxa"/>
            <w:vAlign w:val="center"/>
          </w:tcPr>
          <w:p w:rsidR="008134B8" w:rsidRDefault="008134B8" w:rsidP="003F26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2.6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>Обра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тный тепловой ток резкого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-перехода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>0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-12</w:t>
            </w:r>
            <w:proofErr w:type="gramStart"/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="00C35073" w:rsidRPr="00F017E4">
              <w:rPr>
                <w:rFonts w:ascii="Arial" w:hAnsi="Arial" w:cs="Arial"/>
                <w:sz w:val="18"/>
                <w:szCs w:val="18"/>
              </w:rPr>
              <w:t>, сопротивле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ние тела базы равно </w:t>
            </w:r>
            <w:r w:rsidRPr="00F017E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F017E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/</w:t>
            </w:r>
            <w:r w:rsidRPr="00F017E4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Б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C35073" w:rsidRPr="00F017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=300 </w:t>
            </w:r>
            <w:r w:rsidRPr="00F017E4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>Рассчитать и постр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оить на графике прямую ветвь 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ВАХ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-перехода в интервале токов </w:t>
            </w:r>
            <w:proofErr w:type="spellStart"/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=0…20 мА. Провести ее кусочно-линейную аппроксимацию и определить пороговое напряжение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. Определить смещение прямой ветви ВАХ вдоль оси напряжений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sz w:val="18"/>
                <w:szCs w:val="18"/>
              </w:rPr>
              <w:t>при изменении температуры на</w:t>
            </w: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44"/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Т</w:t>
            </w:r>
            <w:proofErr w:type="gramEnd"/>
          </w:p>
        </w:tc>
      </w:tr>
      <w:tr w:rsidR="008134B8" w:rsidTr="00F017E4">
        <w:tc>
          <w:tcPr>
            <w:tcW w:w="675" w:type="dxa"/>
            <w:vAlign w:val="center"/>
          </w:tcPr>
          <w:p w:rsidR="008134B8" w:rsidRDefault="008134B8" w:rsidP="003F26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2.7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Концентрации атомов </w:t>
            </w:r>
            <w:proofErr w:type="spellStart"/>
            <w:r w:rsidRPr="00F017E4">
              <w:rPr>
                <w:rFonts w:ascii="Arial" w:hAnsi="Arial" w:cs="Arial"/>
                <w:sz w:val="18"/>
                <w:szCs w:val="18"/>
              </w:rPr>
              <w:t>донорной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и акцепт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орной примесей в областях по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лупроводника, </w:t>
            </w:r>
            <w:proofErr w:type="spellStart"/>
            <w:r w:rsidRPr="00F017E4">
              <w:rPr>
                <w:rFonts w:ascii="Arial" w:hAnsi="Arial" w:cs="Arial"/>
                <w:sz w:val="18"/>
                <w:szCs w:val="18"/>
              </w:rPr>
              <w:t>образую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sz w:val="18"/>
                <w:szCs w:val="18"/>
              </w:rPr>
              <w:t>щих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резкий 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переход, равны </w:t>
            </w:r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>д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17 </w:t>
            </w:r>
            <w:r w:rsidRPr="00F017E4">
              <w:rPr>
                <w:rFonts w:ascii="Arial" w:hAnsi="Arial" w:cs="Arial"/>
                <w:sz w:val="18"/>
                <w:szCs w:val="18"/>
              </w:rPr>
              <w:t>см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F017E4">
              <w:rPr>
                <w:rFonts w:ascii="Arial" w:hAnsi="Arial" w:cs="Arial"/>
                <w:sz w:val="18"/>
                <w:szCs w:val="18"/>
              </w:rPr>
              <w:t>,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A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см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="00F017E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Площадь перехода рав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=300 </w:t>
            </w:r>
            <w:r w:rsidRPr="00F017E4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Обратный тепловой ток перехода </w:t>
            </w:r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Pr="00F017E4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0 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и барьерную емкость перехода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r w:rsidRPr="00F017E4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Б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 при подаче на переход обратного напряжения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</w:t>
            </w:r>
            <w:r w:rsidRPr="00F017E4">
              <w:rPr>
                <w:rFonts w:ascii="Arial" w:hAnsi="Arial" w:cs="Arial"/>
                <w:sz w:val="18"/>
                <w:szCs w:val="18"/>
              </w:rPr>
              <w:t>=5</w:t>
            </w: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134B8" w:rsidTr="00F017E4">
        <w:tc>
          <w:tcPr>
            <w:tcW w:w="675" w:type="dxa"/>
            <w:vAlign w:val="center"/>
          </w:tcPr>
          <w:p w:rsidR="008134B8" w:rsidRPr="00A31AB8" w:rsidRDefault="008134B8" w:rsidP="003F2696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A31AB8">
              <w:rPr>
                <w:rFonts w:ascii="Arial" w:hAnsi="Arial" w:cs="Arial"/>
                <w:sz w:val="18"/>
                <w:highlight w:val="yellow"/>
              </w:rPr>
              <w:t>2.8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A31AB8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Концентрации атомов </w:t>
            </w:r>
            <w:proofErr w:type="spellStart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донорной</w:t>
            </w:r>
            <w:proofErr w:type="spellEnd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и акцепторной примесей в областях полупроводника, </w:t>
            </w:r>
            <w:proofErr w:type="spellStart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образую</w:t>
            </w:r>
            <w:r w:rsidR="00C35073" w:rsidRPr="00A31AB8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щих</w:t>
            </w:r>
            <w:proofErr w:type="spellEnd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резкий 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p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-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n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-переход, равны </w:t>
            </w:r>
            <w:r w:rsidRPr="00A31AB8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N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vertAlign w:val="subscript"/>
              </w:rPr>
              <w:t>д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=10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 xml:space="preserve">18 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см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-3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="00C35073"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N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bscript"/>
                <w:lang w:val="en-US"/>
              </w:rPr>
              <w:t>A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=10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16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см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-3</w:t>
            </w:r>
            <w:r w:rsidR="00C35073" w:rsidRPr="00A31AB8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proofErr w:type="gramEnd"/>
            <w:r w:rsidR="00C35073"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Площадь перехода рав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на 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S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 время </w:t>
            </w:r>
            <w:r w:rsidR="00F017E4"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жизни неравновесных электронов       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74"/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vertAlign w:val="subscript"/>
                <w:lang w:val="en-US"/>
              </w:rPr>
              <w:t>n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=10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-6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с</w:t>
            </w:r>
            <w:r w:rsidR="00F017E4"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T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=300 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K</w:t>
            </w: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A31AB8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Обратный тепловой ток перехода </w:t>
            </w:r>
            <w:r w:rsidRPr="00A31AB8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I</w:t>
            </w:r>
            <w:r w:rsidRPr="00A31AB8">
              <w:rPr>
                <w:rFonts w:ascii="Arial" w:hAnsi="Arial" w:cs="Arial"/>
                <w:i/>
                <w:sz w:val="18"/>
                <w:szCs w:val="18"/>
                <w:highlight w:val="yellow"/>
                <w:vertAlign w:val="subscript"/>
              </w:rPr>
              <w:t>0</w:t>
            </w:r>
            <w:r w:rsidRPr="00A31AB8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,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дифферен-циальное</w:t>
            </w:r>
            <w:proofErr w:type="spellEnd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сопротивление </w:t>
            </w:r>
            <w:proofErr w:type="spellStart"/>
            <w:r w:rsidRPr="00A31AB8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r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  <w:vertAlign w:val="subscript"/>
                <w:lang w:val="en-US"/>
              </w:rPr>
              <w:t>pn</w:t>
            </w:r>
            <w:proofErr w:type="spellEnd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и диффузионную  емкость</w:t>
            </w:r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перехода</w:t>
            </w:r>
            <w:proofErr w:type="gramStart"/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С</w:t>
            </w:r>
            <w:proofErr w:type="gramEnd"/>
            <w:r w:rsidR="00F017E4"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31AB8">
              <w:rPr>
                <w:rFonts w:ascii="Arial" w:hAnsi="Arial" w:cs="Arial"/>
                <w:iCs/>
                <w:sz w:val="18"/>
                <w:szCs w:val="18"/>
                <w:highlight w:val="yellow"/>
                <w:vertAlign w:val="subscript"/>
              </w:rPr>
              <w:t>диф</w:t>
            </w:r>
            <w:proofErr w:type="spellEnd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при прямом токе </w:t>
            </w:r>
            <w:r w:rsidR="00C35073" w:rsidRPr="00A31A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31AB8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i</w:t>
            </w:r>
            <w:proofErr w:type="spellEnd"/>
            <w:r w:rsidRPr="00A31AB8">
              <w:rPr>
                <w:rFonts w:ascii="Arial" w:hAnsi="Arial" w:cs="Arial"/>
                <w:sz w:val="18"/>
                <w:szCs w:val="18"/>
                <w:highlight w:val="yellow"/>
              </w:rPr>
              <w:t>=10 мА</w:t>
            </w:r>
          </w:p>
          <w:p w:rsidR="008134B8" w:rsidRPr="00A31AB8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34B8" w:rsidTr="00F017E4">
        <w:tc>
          <w:tcPr>
            <w:tcW w:w="675" w:type="dxa"/>
            <w:vAlign w:val="center"/>
          </w:tcPr>
          <w:p w:rsidR="008134B8" w:rsidRDefault="008134B8" w:rsidP="003F26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2.9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Концентрации атомов </w:t>
            </w:r>
            <w:proofErr w:type="spellStart"/>
            <w:r w:rsidRPr="00F017E4">
              <w:rPr>
                <w:rFonts w:ascii="Arial" w:hAnsi="Arial" w:cs="Arial"/>
                <w:sz w:val="18"/>
                <w:szCs w:val="18"/>
              </w:rPr>
              <w:t>донорной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и акцепторной примесей в областях полупроводника, </w:t>
            </w:r>
            <w:proofErr w:type="spellStart"/>
            <w:r w:rsidRPr="00F017E4">
              <w:rPr>
                <w:rFonts w:ascii="Arial" w:hAnsi="Arial" w:cs="Arial"/>
                <w:sz w:val="18"/>
                <w:szCs w:val="18"/>
              </w:rPr>
              <w:t>образую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sz w:val="18"/>
                <w:szCs w:val="18"/>
              </w:rPr>
              <w:t>щих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резкий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-переход, равны </w:t>
            </w:r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>д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18 </w:t>
            </w:r>
            <w:r w:rsidRPr="00F017E4">
              <w:rPr>
                <w:rFonts w:ascii="Arial" w:hAnsi="Arial" w:cs="Arial"/>
                <w:sz w:val="18"/>
                <w:szCs w:val="18"/>
              </w:rPr>
              <w:t>см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A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см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 Площадь перехода рав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,  время жизни неравновесных электронов </w:t>
            </w:r>
            <w:r w:rsidR="00F017E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sz w:val="18"/>
                <w:szCs w:val="18"/>
              </w:rPr>
              <w:sym w:font="Symbol" w:char="F074"/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-6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с,</w:t>
            </w:r>
            <w:r w:rsid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=300 </w:t>
            </w:r>
            <w:r w:rsidRPr="00F017E4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Обратный тепловой ток перехода </w:t>
            </w:r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Pr="00F017E4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0</w:t>
            </w:r>
            <w:r w:rsidRPr="00F017E4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017E4">
              <w:rPr>
                <w:rFonts w:ascii="Arial" w:hAnsi="Arial" w:cs="Arial"/>
                <w:sz w:val="18"/>
                <w:szCs w:val="18"/>
              </w:rPr>
              <w:t>барьерную емкость перехода</w:t>
            </w: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proofErr w:type="gramEnd"/>
            <w:r w:rsidR="00F017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017E4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бар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в равновесном состоянии (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=0) и диффузионную емкость перехода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r w:rsidR="00F017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17E4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диф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при прямом  токе </w:t>
            </w:r>
            <w:proofErr w:type="spellStart"/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>=10 мА</w:t>
            </w:r>
          </w:p>
        </w:tc>
      </w:tr>
      <w:tr w:rsidR="008134B8" w:rsidTr="00F017E4">
        <w:tc>
          <w:tcPr>
            <w:tcW w:w="675" w:type="dxa"/>
            <w:vAlign w:val="center"/>
          </w:tcPr>
          <w:p w:rsidR="008134B8" w:rsidRDefault="008134B8" w:rsidP="003F26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2.10</w:t>
            </w:r>
          </w:p>
        </w:tc>
        <w:tc>
          <w:tcPr>
            <w:tcW w:w="4287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Концентрации атомов </w:t>
            </w:r>
            <w:proofErr w:type="spellStart"/>
            <w:r w:rsidRPr="00F017E4">
              <w:rPr>
                <w:rFonts w:ascii="Arial" w:hAnsi="Arial" w:cs="Arial"/>
                <w:sz w:val="18"/>
                <w:szCs w:val="18"/>
              </w:rPr>
              <w:t>донорной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и акцепторной примесей в областях полупроводника, </w:t>
            </w:r>
            <w:proofErr w:type="spellStart"/>
            <w:r w:rsidRPr="00F017E4">
              <w:rPr>
                <w:rFonts w:ascii="Arial" w:hAnsi="Arial" w:cs="Arial"/>
                <w:sz w:val="18"/>
                <w:szCs w:val="18"/>
              </w:rPr>
              <w:t>образую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sz w:val="18"/>
                <w:szCs w:val="18"/>
              </w:rPr>
              <w:t>щих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 резкий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-переход, равны </w:t>
            </w:r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>д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17 </w:t>
            </w:r>
            <w:r w:rsidRPr="00F017E4">
              <w:rPr>
                <w:rFonts w:ascii="Arial" w:hAnsi="Arial" w:cs="Arial"/>
                <w:sz w:val="18"/>
                <w:szCs w:val="18"/>
              </w:rPr>
              <w:t>см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F017E4">
              <w:rPr>
                <w:rFonts w:ascii="Arial" w:hAnsi="Arial" w:cs="Arial"/>
                <w:sz w:val="18"/>
                <w:szCs w:val="18"/>
              </w:rPr>
              <w:t>,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en-US"/>
              </w:rPr>
              <w:t>A</w:t>
            </w:r>
            <w:r w:rsidRPr="00F017E4">
              <w:rPr>
                <w:rFonts w:ascii="Arial" w:hAnsi="Arial" w:cs="Arial"/>
                <w:sz w:val="18"/>
                <w:szCs w:val="18"/>
              </w:rPr>
              <w:t>=10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см</w:t>
            </w:r>
            <w:r w:rsidRPr="00F017E4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="00C35073" w:rsidRPr="00F017E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C35073" w:rsidRPr="00F017E4">
              <w:rPr>
                <w:rFonts w:ascii="Arial" w:hAnsi="Arial" w:cs="Arial"/>
                <w:sz w:val="18"/>
                <w:szCs w:val="18"/>
              </w:rPr>
              <w:t xml:space="preserve"> Площадь перехода рав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17E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=300 </w:t>
            </w:r>
            <w:r w:rsidRPr="00F017E4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  <w:tc>
          <w:tcPr>
            <w:tcW w:w="4785" w:type="dxa"/>
            <w:tcMar>
              <w:left w:w="57" w:type="dxa"/>
              <w:right w:w="57" w:type="dxa"/>
            </w:tcMar>
          </w:tcPr>
          <w:p w:rsidR="008134B8" w:rsidRPr="00F017E4" w:rsidRDefault="008134B8" w:rsidP="003F2696">
            <w:pPr>
              <w:spacing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4">
              <w:rPr>
                <w:rFonts w:ascii="Arial" w:hAnsi="Arial" w:cs="Arial"/>
                <w:sz w:val="18"/>
                <w:szCs w:val="18"/>
              </w:rPr>
              <w:t xml:space="preserve">Обратный тепловой ток перехода </w:t>
            </w:r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Pr="00F017E4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0</w:t>
            </w:r>
            <w:r w:rsidRPr="00F017E4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017E4">
              <w:rPr>
                <w:rFonts w:ascii="Arial" w:hAnsi="Arial" w:cs="Arial"/>
                <w:sz w:val="18"/>
                <w:szCs w:val="18"/>
              </w:rPr>
              <w:t>барьерную емкость</w:t>
            </w:r>
            <w:proofErr w:type="gramStart"/>
            <w:r w:rsidRPr="00F017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proofErr w:type="gramEnd"/>
            <w:r w:rsidR="00F017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017E4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бар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и дифференциальное сопротивление перехода </w:t>
            </w:r>
            <w:proofErr w:type="spellStart"/>
            <w:r w:rsidRPr="00F017E4">
              <w:rPr>
                <w:rFonts w:ascii="Arial" w:hAnsi="Arial" w:cs="Arial"/>
                <w:i/>
                <w:sz w:val="18"/>
                <w:szCs w:val="18"/>
                <w:lang w:val="en-US"/>
              </w:rPr>
              <w:t>r</w:t>
            </w:r>
            <w:r w:rsidRPr="00F017E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pn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 в равновесном состоянии (</w:t>
            </w:r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</w:t>
            </w:r>
            <w:r w:rsidRPr="00F017E4">
              <w:rPr>
                <w:rFonts w:ascii="Arial" w:hAnsi="Arial" w:cs="Arial"/>
                <w:sz w:val="18"/>
                <w:szCs w:val="18"/>
              </w:rPr>
              <w:t xml:space="preserve">=0, </w:t>
            </w:r>
            <w:proofErr w:type="spellStart"/>
            <w:r w:rsidRPr="00F017E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F017E4">
              <w:rPr>
                <w:rFonts w:ascii="Arial" w:hAnsi="Arial" w:cs="Arial"/>
                <w:sz w:val="18"/>
                <w:szCs w:val="18"/>
              </w:rPr>
              <w:t xml:space="preserve">=0) </w:t>
            </w:r>
          </w:p>
        </w:tc>
      </w:tr>
    </w:tbl>
    <w:p w:rsidR="008134B8" w:rsidRPr="00263727" w:rsidRDefault="008134B8" w:rsidP="008134B8">
      <w:pPr>
        <w:jc w:val="center"/>
        <w:rPr>
          <w:rFonts w:ascii="Arial" w:hAnsi="Arial" w:cs="Arial"/>
          <w:b/>
          <w:sz w:val="24"/>
          <w:szCs w:val="24"/>
        </w:rPr>
      </w:pPr>
    </w:p>
    <w:p w:rsidR="0085458D" w:rsidRDefault="0085458D" w:rsidP="00810A46">
      <w:pPr>
        <w:pStyle w:val="5"/>
        <w:jc w:val="left"/>
        <w:rPr>
          <w:b/>
          <w:bCs/>
          <w:i w:val="0"/>
          <w:sz w:val="24"/>
          <w:lang w:val="ru-RU"/>
        </w:rPr>
      </w:pPr>
    </w:p>
    <w:p w:rsidR="00527E39" w:rsidRDefault="00527E39" w:rsidP="00527E39">
      <w:pPr>
        <w:pStyle w:val="5"/>
        <w:ind w:firstLine="539"/>
        <w:rPr>
          <w:b/>
          <w:bCs/>
          <w:i w:val="0"/>
          <w:sz w:val="24"/>
          <w:lang w:val="ru-RU"/>
        </w:rPr>
      </w:pPr>
      <w:r>
        <w:rPr>
          <w:b/>
          <w:bCs/>
          <w:i w:val="0"/>
          <w:sz w:val="24"/>
          <w:lang w:val="ru-RU"/>
        </w:rPr>
        <w:t>Исходные данные                                                               Задание 3</w:t>
      </w:r>
    </w:p>
    <w:tbl>
      <w:tblPr>
        <w:tblStyle w:val="a5"/>
        <w:tblpPr w:leftFromText="180" w:rightFromText="180" w:vertAnchor="text" w:tblpY="50"/>
        <w:tblW w:w="0" w:type="auto"/>
        <w:tblLayout w:type="fixed"/>
        <w:tblLook w:val="04A0"/>
      </w:tblPr>
      <w:tblGrid>
        <w:gridCol w:w="766"/>
        <w:gridCol w:w="1134"/>
        <w:gridCol w:w="992"/>
        <w:gridCol w:w="993"/>
        <w:gridCol w:w="1134"/>
        <w:gridCol w:w="850"/>
        <w:gridCol w:w="1134"/>
        <w:gridCol w:w="1134"/>
        <w:gridCol w:w="1134"/>
      </w:tblGrid>
      <w:tr w:rsidR="0085458D" w:rsidTr="0085458D">
        <w:trPr>
          <w:trHeight w:val="624"/>
        </w:trPr>
        <w:tc>
          <w:tcPr>
            <w:tcW w:w="76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527E39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вари-анта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6641D0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Тепловой ток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6641D0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Pr="006641D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 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527E39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Коэффициенты передачи тока базы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527E39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Напряжения между электродами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6641D0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Питающее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напряже-ние</w:t>
            </w:r>
            <w:proofErr w:type="spellEnd"/>
            <w:r w:rsidRPr="00C12F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6641D0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  <w:proofErr w:type="gramEnd"/>
            <w:r w:rsidRPr="006641D0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К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6641D0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Нагрузоч-ное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сопротив-ление</w:t>
            </w:r>
            <w:proofErr w:type="spellEnd"/>
            <w:r w:rsidRPr="006641D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641D0">
              <w:rPr>
                <w:rFonts w:ascii="Arial" w:hAnsi="Arial" w:cs="Arial"/>
                <w:i/>
                <w:sz w:val="24"/>
                <w:szCs w:val="24"/>
                <w:lang w:val="en-US"/>
              </w:rPr>
              <w:t>R</w:t>
            </w:r>
            <w:r w:rsidRPr="006641D0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К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1134" w:type="dxa"/>
            <w:vMerge w:val="restart"/>
          </w:tcPr>
          <w:p w:rsidR="0085458D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решае-мой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задачи </w:t>
            </w:r>
          </w:p>
        </w:tc>
      </w:tr>
      <w:tr w:rsidR="0085458D" w:rsidTr="0085458D">
        <w:trPr>
          <w:trHeight w:val="624"/>
        </w:trPr>
        <w:tc>
          <w:tcPr>
            <w:tcW w:w="76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6641D0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41D0">
              <w:rPr>
                <w:rFonts w:ascii="Arial" w:hAnsi="Arial" w:cs="Arial"/>
                <w:i/>
                <w:sz w:val="24"/>
                <w:szCs w:val="24"/>
              </w:rPr>
              <w:t>β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6641D0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</w:pPr>
            <w:r w:rsidRPr="006641D0">
              <w:rPr>
                <w:rFonts w:ascii="Arial" w:hAnsi="Arial" w:cs="Arial"/>
                <w:i/>
                <w:sz w:val="24"/>
                <w:szCs w:val="24"/>
              </w:rPr>
              <w:t>β</w:t>
            </w:r>
            <w:r w:rsidRPr="006641D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6641D0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41D0">
              <w:rPr>
                <w:rFonts w:ascii="Arial" w:hAnsi="Arial" w:cs="Arial"/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6641D0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бэ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6641D0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6641D0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41D0">
              <w:rPr>
                <w:rFonts w:ascii="Arial" w:hAnsi="Arial" w:cs="Arial"/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6641D0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кэ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6641D0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527E39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527E39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8D" w:rsidRPr="00527E39" w:rsidRDefault="0085458D" w:rsidP="0085458D">
            <w:pPr>
              <w:spacing w:before="80" w:after="8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2582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2·</w:t>
            </w: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5·</w:t>
            </w: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8·</w:t>
            </w: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3·</w:t>
            </w: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</w:pPr>
            <w:r w:rsidRPr="007D1C6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6·</w:t>
            </w: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</w:pPr>
            <w:r w:rsidRPr="007D1C6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9·</w:t>
            </w: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</w:pPr>
            <w:r w:rsidRPr="007D1C6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rFonts w:ascii="Arial" w:hAnsi="Arial" w:cs="Arial"/>
                <w:highlight w:val="yellow"/>
              </w:rPr>
            </w:pPr>
            <w:r w:rsidRPr="00A31AB8">
              <w:rPr>
                <w:rFonts w:ascii="Arial" w:hAnsi="Arial" w:cs="Arial"/>
                <w:highlight w:val="yellow"/>
              </w:rPr>
              <w:t>19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1,2·</w:t>
            </w:r>
            <w:r w:rsidRPr="00A31AB8">
              <w:rPr>
                <w:rFonts w:ascii="Arial" w:hAnsi="Arial" w:cs="Arial"/>
                <w:highlight w:val="yellow"/>
              </w:rPr>
              <w:t>10</w:t>
            </w:r>
            <w:r w:rsidRPr="00A31AB8">
              <w:rPr>
                <w:rFonts w:ascii="Arial" w:hAnsi="Arial" w:cs="Arial"/>
                <w:highlight w:val="yellow"/>
              </w:rPr>
              <w:softHyphen/>
            </w:r>
            <w:r w:rsidRPr="00A31AB8">
              <w:rPr>
                <w:rFonts w:ascii="Arial" w:hAnsi="Arial" w:cs="Arial"/>
                <w:highlight w:val="yellow"/>
                <w:vertAlign w:val="superscript"/>
              </w:rPr>
              <w:t>-13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vAlign w:val="center"/>
          </w:tcPr>
          <w:p w:rsidR="0085458D" w:rsidRPr="00A31AB8" w:rsidRDefault="0085458D" w:rsidP="009A4BDD">
            <w:pPr>
              <w:spacing w:line="240" w:lineRule="exact"/>
              <w:jc w:val="center"/>
              <w:rPr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3.2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582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</w:pPr>
            <w:r w:rsidRPr="007D1C6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</w:pPr>
            <w:r w:rsidRPr="00D4419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</w:pPr>
            <w:r w:rsidRPr="00D4419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</w:pPr>
            <w:r w:rsidRPr="00D4419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85458D" w:rsidTr="00C759ED">
        <w:trPr>
          <w:trHeight w:hRule="exact" w:val="284"/>
        </w:trPr>
        <w:tc>
          <w:tcPr>
            <w:tcW w:w="7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5·</w:t>
            </w:r>
            <w:r w:rsidRPr="00C25828">
              <w:rPr>
                <w:rFonts w:ascii="Arial" w:hAnsi="Arial" w:cs="Arial"/>
              </w:rPr>
              <w:t>10</w:t>
            </w:r>
            <w:r w:rsidRPr="00C25828">
              <w:rPr>
                <w:rFonts w:ascii="Arial" w:hAnsi="Arial" w:cs="Arial"/>
              </w:rPr>
              <w:softHyphen/>
            </w:r>
            <w:r w:rsidRPr="00C25828"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5458D" w:rsidRPr="00C25828" w:rsidRDefault="0085458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85458D" w:rsidRDefault="0085458D" w:rsidP="009A4BDD">
            <w:pPr>
              <w:spacing w:line="240" w:lineRule="exact"/>
              <w:jc w:val="center"/>
            </w:pPr>
            <w:r w:rsidRPr="00D4419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</w:tbl>
    <w:p w:rsidR="00527E39" w:rsidRDefault="00527E39" w:rsidP="00527E39"/>
    <w:tbl>
      <w:tblPr>
        <w:tblStyle w:val="a5"/>
        <w:tblW w:w="0" w:type="auto"/>
        <w:tblLayout w:type="fixed"/>
        <w:tblLook w:val="04A0"/>
      </w:tblPr>
      <w:tblGrid>
        <w:gridCol w:w="879"/>
        <w:gridCol w:w="1276"/>
        <w:gridCol w:w="1275"/>
        <w:gridCol w:w="993"/>
        <w:gridCol w:w="992"/>
        <w:gridCol w:w="1276"/>
        <w:gridCol w:w="1559"/>
        <w:gridCol w:w="1161"/>
      </w:tblGrid>
      <w:tr w:rsidR="0091611F" w:rsidTr="0091611F">
        <w:trPr>
          <w:trHeight w:val="435"/>
        </w:trPr>
        <w:tc>
          <w:tcPr>
            <w:tcW w:w="87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вари-анта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4F320F" w:rsidRDefault="009A4BDD" w:rsidP="009A4BDD">
            <w:pPr>
              <w:spacing w:line="240" w:lineRule="exact"/>
              <w:jc w:val="center"/>
              <w:rPr>
                <w:vertAlign w:val="superscript"/>
              </w:rPr>
            </w:pPr>
            <w:r>
              <w:t>Удельная крутизна</w:t>
            </w:r>
            <w:r w:rsidR="004F320F">
              <w:t xml:space="preserve">     </w:t>
            </w:r>
            <w:r w:rsidR="004F320F" w:rsidRPr="007809DB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  <w:r w:rsidR="004F320F" w:rsidRPr="004F320F">
              <w:rPr>
                <w:rFonts w:ascii="Arial" w:hAnsi="Arial" w:cs="Arial"/>
                <w:sz w:val="24"/>
                <w:szCs w:val="24"/>
              </w:rPr>
              <w:t>, мА/В</w:t>
            </w:r>
            <w:proofErr w:type="gramStart"/>
            <w:r w:rsidR="004F320F" w:rsidRPr="004F320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4F320F" w:rsidRDefault="009A4BDD" w:rsidP="004F320F">
            <w:pPr>
              <w:spacing w:line="240" w:lineRule="exact"/>
              <w:jc w:val="center"/>
            </w:pPr>
            <w:r>
              <w:t>Пороговое напряжение</w:t>
            </w:r>
            <w:r w:rsidR="004F320F">
              <w:rPr>
                <w:lang w:val="en-US"/>
              </w:rPr>
              <w:t xml:space="preserve"> </w:t>
            </w:r>
            <w:r w:rsidR="004F320F" w:rsidRPr="006641D0">
              <w:rPr>
                <w:rFonts w:ascii="Arial" w:hAnsi="Arial" w:cs="Arial"/>
                <w:i/>
                <w:sz w:val="24"/>
                <w:szCs w:val="24"/>
                <w:lang w:val="en-US"/>
              </w:rPr>
              <w:t>U</w:t>
            </w:r>
            <w:r w:rsidR="004F320F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пор</w:t>
            </w:r>
            <w:r w:rsidR="004F32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4F320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</w:pPr>
            <w:r>
              <w:t>Напряжения между электродами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4F320F" w:rsidRDefault="009A4BDD" w:rsidP="009A4BDD">
            <w:pPr>
              <w:spacing w:line="240" w:lineRule="exact"/>
              <w:jc w:val="center"/>
            </w:pPr>
            <w:r>
              <w:t>Питающее напряжение</w:t>
            </w:r>
            <w:r w:rsidR="004F320F">
              <w:rPr>
                <w:lang w:val="en-US"/>
              </w:rPr>
              <w:t xml:space="preserve"> </w:t>
            </w:r>
            <w:proofErr w:type="gramStart"/>
            <w:r w:rsidR="004F320F" w:rsidRPr="004F320F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  <w:proofErr w:type="gramEnd"/>
            <w:r w:rsidR="004F320F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с</w:t>
            </w:r>
            <w:r w:rsidR="004F320F">
              <w:rPr>
                <w:rFonts w:ascii="Arial" w:hAnsi="Arial" w:cs="Arial"/>
                <w:sz w:val="24"/>
                <w:szCs w:val="24"/>
              </w:rPr>
              <w:t>, В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4F320F" w:rsidRDefault="009A4BDD" w:rsidP="009A4BDD">
            <w:pPr>
              <w:spacing w:line="240" w:lineRule="exact"/>
              <w:jc w:val="center"/>
            </w:pPr>
            <w:r>
              <w:t>Нагрузочное сопротивление</w:t>
            </w:r>
            <w:r w:rsidR="004F320F">
              <w:rPr>
                <w:lang w:val="en-US"/>
              </w:rPr>
              <w:t xml:space="preserve"> </w:t>
            </w:r>
            <w:proofErr w:type="gramStart"/>
            <w:r w:rsidR="004F320F" w:rsidRPr="004F320F">
              <w:rPr>
                <w:rFonts w:ascii="Arial" w:hAnsi="Arial" w:cs="Arial"/>
                <w:i/>
                <w:sz w:val="24"/>
                <w:szCs w:val="24"/>
                <w:lang w:val="en-US"/>
              </w:rPr>
              <w:t>R</w:t>
            </w:r>
            <w:proofErr w:type="gramEnd"/>
            <w:r w:rsidR="004F320F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с</w:t>
            </w:r>
            <w:r w:rsidR="004F320F">
              <w:rPr>
                <w:rFonts w:ascii="Arial" w:hAnsi="Arial" w:cs="Arial"/>
                <w:sz w:val="24"/>
                <w:szCs w:val="24"/>
              </w:rPr>
              <w:t>, кОм</w:t>
            </w:r>
          </w:p>
        </w:tc>
        <w:tc>
          <w:tcPr>
            <w:tcW w:w="11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Номер решаемой задачи</w:t>
            </w:r>
          </w:p>
        </w:tc>
      </w:tr>
      <w:tr w:rsidR="0091611F" w:rsidTr="0091611F">
        <w:trPr>
          <w:trHeight w:val="315"/>
        </w:trPr>
        <w:tc>
          <w:tcPr>
            <w:tcW w:w="87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4F320F" w:rsidRDefault="004F320F" w:rsidP="009A4BDD">
            <w:pPr>
              <w:spacing w:line="240" w:lineRule="exact"/>
              <w:jc w:val="center"/>
            </w:pPr>
            <w:r w:rsidRPr="006641D0">
              <w:rPr>
                <w:rFonts w:ascii="Arial" w:hAnsi="Arial" w:cs="Arial"/>
                <w:i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зи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4F320F" w:rsidRDefault="004F320F" w:rsidP="009A4BDD">
            <w:pPr>
              <w:spacing w:line="240" w:lineRule="exact"/>
              <w:jc w:val="center"/>
            </w:pPr>
            <w:r w:rsidRPr="006641D0">
              <w:rPr>
                <w:rFonts w:ascii="Arial" w:hAnsi="Arial" w:cs="Arial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си</w:t>
            </w:r>
            <w:r>
              <w:rPr>
                <w:rFonts w:ascii="Arial" w:hAnsi="Arial" w:cs="Arial"/>
                <w:sz w:val="24"/>
                <w:szCs w:val="24"/>
              </w:rPr>
              <w:t>, В</w:t>
            </w:r>
          </w:p>
        </w:tc>
        <w:tc>
          <w:tcPr>
            <w:tcW w:w="12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</w:pPr>
          </w:p>
        </w:tc>
        <w:tc>
          <w:tcPr>
            <w:tcW w:w="11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Default="009A4BDD" w:rsidP="009A4BD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11F" w:rsidTr="0091611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2F4F3A" w:rsidRDefault="004F320F" w:rsidP="004F320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2</w:t>
            </w:r>
            <w:r w:rsidR="002F4F3A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BDD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3.4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4</w:t>
            </w:r>
            <w:r w:rsidR="002F4F3A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2F4F3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3.4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3.4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3.4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3.4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3.5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3.5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3.5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6174FC" w:rsidRDefault="004F320F" w:rsidP="009A4BDD">
            <w:pPr>
              <w:spacing w:line="240" w:lineRule="exact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18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6174FC" w:rsidRDefault="002F4F3A" w:rsidP="009A4BDD">
            <w:pPr>
              <w:spacing w:line="240" w:lineRule="exact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9,0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6174FC" w:rsidRDefault="002F4F3A" w:rsidP="009A4BDD">
            <w:pPr>
              <w:spacing w:line="240" w:lineRule="exact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5,0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6174FC" w:rsidRDefault="002F4F3A" w:rsidP="009A4BDD">
            <w:pPr>
              <w:spacing w:line="240" w:lineRule="exact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6174FC" w:rsidRDefault="002F4F3A" w:rsidP="009A4BDD">
            <w:pPr>
              <w:spacing w:line="240" w:lineRule="exact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6,0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6174FC" w:rsidRDefault="002F4F3A" w:rsidP="009A4BDD">
            <w:pPr>
              <w:spacing w:line="240" w:lineRule="exact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6174FC" w:rsidRDefault="002F4F3A" w:rsidP="009A4BDD">
            <w:pPr>
              <w:spacing w:line="240" w:lineRule="exact"/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6174FC" w:rsidRDefault="004F320F" w:rsidP="004F320F">
            <w:pPr>
              <w:jc w:val="center"/>
              <w:rPr>
                <w:rFonts w:ascii="Arial" w:hAnsi="Arial" w:cs="Arial"/>
                <w:highlight w:val="yellow"/>
              </w:rPr>
            </w:pPr>
            <w:r w:rsidRPr="006174FC">
              <w:rPr>
                <w:rFonts w:ascii="Arial" w:hAnsi="Arial" w:cs="Arial"/>
                <w:highlight w:val="yellow"/>
              </w:rPr>
              <w:t>3.5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3.5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3.6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3.6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3.6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3.6</w:t>
            </w:r>
          </w:p>
        </w:tc>
      </w:tr>
      <w:tr w:rsidR="004F320F" w:rsidTr="004F320F">
        <w:trPr>
          <w:trHeight w:val="284"/>
        </w:trPr>
        <w:tc>
          <w:tcPr>
            <w:tcW w:w="8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4F320F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20F" w:rsidRPr="002F4F3A" w:rsidRDefault="002F4F3A" w:rsidP="009A4BDD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20F" w:rsidRPr="002F4F3A" w:rsidRDefault="004F320F" w:rsidP="004F320F">
            <w:pPr>
              <w:jc w:val="center"/>
              <w:rPr>
                <w:rFonts w:ascii="Arial" w:hAnsi="Arial" w:cs="Arial"/>
              </w:rPr>
            </w:pPr>
            <w:r w:rsidRPr="002F4F3A">
              <w:rPr>
                <w:rFonts w:ascii="Arial" w:hAnsi="Arial" w:cs="Arial"/>
              </w:rPr>
              <w:t>3.6</w:t>
            </w:r>
          </w:p>
        </w:tc>
      </w:tr>
    </w:tbl>
    <w:p w:rsidR="00527E39" w:rsidRPr="00527E39" w:rsidRDefault="00527E39" w:rsidP="00527E39"/>
    <w:p w:rsidR="005F2FEF" w:rsidRDefault="002F4F3A" w:rsidP="002F4F3A">
      <w:pPr>
        <w:jc w:val="center"/>
        <w:rPr>
          <w:rFonts w:ascii="Arial" w:hAnsi="Arial" w:cs="Arial"/>
          <w:b/>
          <w:sz w:val="24"/>
          <w:szCs w:val="24"/>
        </w:rPr>
      </w:pPr>
      <w:r w:rsidRPr="00263727">
        <w:rPr>
          <w:rFonts w:ascii="Arial" w:hAnsi="Arial" w:cs="Arial"/>
          <w:b/>
          <w:sz w:val="24"/>
          <w:szCs w:val="24"/>
        </w:rPr>
        <w:t>Ус</w:t>
      </w:r>
      <w:r>
        <w:rPr>
          <w:rFonts w:ascii="Arial" w:hAnsi="Arial" w:cs="Arial"/>
          <w:b/>
          <w:sz w:val="24"/>
          <w:szCs w:val="24"/>
        </w:rPr>
        <w:t xml:space="preserve">ловия задач                                                                           Задание </w:t>
      </w:r>
      <w:r w:rsidR="005F2FEF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a5"/>
        <w:tblW w:w="0" w:type="auto"/>
        <w:tblLook w:val="04A0"/>
      </w:tblPr>
      <w:tblGrid>
        <w:gridCol w:w="928"/>
        <w:gridCol w:w="4174"/>
        <w:gridCol w:w="4469"/>
      </w:tblGrid>
      <w:tr w:rsidR="00D576FB" w:rsidTr="005F2FEF">
        <w:trPr>
          <w:trHeight w:val="907"/>
        </w:trPr>
        <w:tc>
          <w:tcPr>
            <w:tcW w:w="863" w:type="dxa"/>
            <w:vAlign w:val="center"/>
          </w:tcPr>
          <w:p w:rsidR="005F2FEF" w:rsidRPr="005F2FEF" w:rsidRDefault="005F2FEF" w:rsidP="005F2FEF">
            <w:pPr>
              <w:spacing w:line="0" w:lineRule="atLeast"/>
              <w:jc w:val="center"/>
              <w:rPr>
                <w:rFonts w:ascii="Arial" w:hAnsi="Arial" w:cs="Arial"/>
                <w:bCs/>
              </w:rPr>
            </w:pPr>
            <w:r w:rsidRPr="005F2FEF">
              <w:rPr>
                <w:rFonts w:ascii="Arial" w:hAnsi="Arial" w:cs="Arial"/>
                <w:bCs/>
              </w:rPr>
              <w:t>№ задачи</w:t>
            </w:r>
          </w:p>
          <w:p w:rsidR="005F2FEF" w:rsidRDefault="005F2FEF" w:rsidP="002F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5F2FEF" w:rsidRDefault="005F2FEF" w:rsidP="002F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B8">
              <w:rPr>
                <w:rFonts w:ascii="Arial" w:hAnsi="Arial" w:cs="Arial"/>
                <w:bCs/>
              </w:rPr>
              <w:t>Дано</w:t>
            </w:r>
          </w:p>
        </w:tc>
        <w:tc>
          <w:tcPr>
            <w:tcW w:w="4501" w:type="dxa"/>
            <w:vAlign w:val="center"/>
          </w:tcPr>
          <w:p w:rsidR="005F2FEF" w:rsidRDefault="005F2FEF" w:rsidP="002F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B8">
              <w:rPr>
                <w:rFonts w:ascii="Arial" w:hAnsi="Arial" w:cs="Arial"/>
                <w:bCs/>
              </w:rPr>
              <w:t>Определить</w:t>
            </w:r>
          </w:p>
        </w:tc>
      </w:tr>
      <w:tr w:rsidR="00D576FB" w:rsidTr="005F2FEF">
        <w:trPr>
          <w:trHeight w:val="1985"/>
        </w:trPr>
        <w:tc>
          <w:tcPr>
            <w:tcW w:w="8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FEF" w:rsidRPr="005F2FEF" w:rsidRDefault="005F2FEF" w:rsidP="005F2FE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FE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B55677" w:rsidRDefault="005F2FEF" w:rsidP="00885A7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677">
              <w:rPr>
                <w:rFonts w:ascii="Arial" w:hAnsi="Arial" w:cs="Arial"/>
                <w:sz w:val="20"/>
                <w:szCs w:val="20"/>
              </w:rPr>
              <w:t>Биполярный транзистор n-p-n-структуры</w:t>
            </w:r>
            <w:r w:rsidR="00B55677">
              <w:rPr>
                <w:rFonts w:ascii="Arial" w:hAnsi="Arial" w:cs="Arial"/>
                <w:sz w:val="20"/>
                <w:szCs w:val="20"/>
              </w:rPr>
              <w:t>, включенный по схеме ОЭ,</w:t>
            </w:r>
            <w:r w:rsidRPr="00B55677">
              <w:rPr>
                <w:rFonts w:ascii="Arial" w:hAnsi="Arial" w:cs="Arial"/>
                <w:sz w:val="20"/>
                <w:szCs w:val="20"/>
              </w:rPr>
              <w:t xml:space="preserve"> имеет </w:t>
            </w:r>
            <w:proofErr w:type="spellStart"/>
            <w:proofErr w:type="gramStart"/>
            <w:r w:rsidRPr="00B55677">
              <w:rPr>
                <w:rFonts w:ascii="Arial" w:hAnsi="Arial" w:cs="Arial"/>
                <w:sz w:val="20"/>
                <w:szCs w:val="20"/>
              </w:rPr>
              <w:t>парамет</w:t>
            </w:r>
            <w:r w:rsidR="00B55677">
              <w:rPr>
                <w:rFonts w:ascii="Arial" w:hAnsi="Arial" w:cs="Arial"/>
                <w:sz w:val="20"/>
                <w:szCs w:val="20"/>
              </w:rPr>
              <w:t>-</w:t>
            </w:r>
            <w:r w:rsidRPr="00B55677">
              <w:rPr>
                <w:rFonts w:ascii="Arial" w:hAnsi="Arial" w:cs="Arial"/>
                <w:sz w:val="20"/>
                <w:szCs w:val="20"/>
              </w:rPr>
              <w:t>ры</w:t>
            </w:r>
            <w:proofErr w:type="spellEnd"/>
            <w:proofErr w:type="gramEnd"/>
            <w:r w:rsidRPr="00B55677">
              <w:rPr>
                <w:rFonts w:ascii="Arial" w:hAnsi="Arial" w:cs="Arial"/>
                <w:sz w:val="20"/>
                <w:szCs w:val="20"/>
              </w:rPr>
              <w:t>:</w:t>
            </w:r>
            <w:r w:rsidR="00B55677" w:rsidRPr="00B55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 сквозной тепловой ток </w:t>
            </w:r>
            <w:r w:rsidR="00B55677" w:rsidRPr="00B55677">
              <w:rPr>
                <w:rFonts w:ascii="Arial" w:hAnsi="Arial" w:cs="Arial"/>
                <w:i/>
                <w:lang w:val="en-US"/>
              </w:rPr>
              <w:t>I</w:t>
            </w:r>
            <w:r w:rsidR="00B55677" w:rsidRPr="00B55677">
              <w:rPr>
                <w:rFonts w:ascii="Arial" w:hAnsi="Arial" w:cs="Arial"/>
                <w:i/>
                <w:vertAlign w:val="subscript"/>
              </w:rPr>
              <w:t>0</w:t>
            </w:r>
            <w:r w:rsidR="00B55677" w:rsidRPr="00B55677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885A7A" w:rsidRPr="00885A7A">
              <w:rPr>
                <w:rFonts w:ascii="Arial" w:hAnsi="Arial" w:cs="Arial"/>
                <w:sz w:val="20"/>
                <w:szCs w:val="20"/>
              </w:rPr>
              <w:t>коэффици</w:t>
            </w:r>
            <w:r w:rsidR="00885A7A">
              <w:rPr>
                <w:rFonts w:ascii="Arial" w:hAnsi="Arial" w:cs="Arial"/>
                <w:sz w:val="20"/>
                <w:szCs w:val="20"/>
              </w:rPr>
              <w:t>-</w:t>
            </w:r>
            <w:r w:rsidR="00885A7A" w:rsidRPr="00885A7A">
              <w:rPr>
                <w:rFonts w:ascii="Arial" w:hAnsi="Arial" w:cs="Arial"/>
                <w:sz w:val="20"/>
                <w:szCs w:val="20"/>
              </w:rPr>
              <w:t>ент</w:t>
            </w:r>
            <w:proofErr w:type="spellEnd"/>
            <w:r w:rsidR="00885A7A" w:rsidRPr="00885A7A">
              <w:rPr>
                <w:rFonts w:ascii="Arial" w:hAnsi="Arial" w:cs="Arial"/>
                <w:sz w:val="20"/>
                <w:szCs w:val="20"/>
              </w:rPr>
              <w:t xml:space="preserve"> передачи</w:t>
            </w:r>
            <w:r w:rsidR="00885A7A">
              <w:rPr>
                <w:rFonts w:ascii="Arial" w:hAnsi="Arial" w:cs="Arial"/>
              </w:rPr>
              <w:t xml:space="preserve"> </w:t>
            </w:r>
            <w:r w:rsidR="00885A7A" w:rsidRPr="00885A7A">
              <w:rPr>
                <w:rFonts w:ascii="Arial" w:hAnsi="Arial" w:cs="Arial"/>
                <w:sz w:val="20"/>
                <w:szCs w:val="20"/>
              </w:rPr>
              <w:t>то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ка базы </w:t>
            </w:r>
            <w:r w:rsidR="00B55677" w:rsidRPr="00B55677">
              <w:rPr>
                <w:rFonts w:ascii="Arial" w:hAnsi="Arial" w:cs="Arial"/>
                <w:i/>
              </w:rPr>
              <w:t xml:space="preserve">β, </w:t>
            </w:r>
            <w:r w:rsidR="00885A7A" w:rsidRPr="00885A7A">
              <w:rPr>
                <w:rFonts w:ascii="Arial" w:hAnsi="Arial" w:cs="Arial"/>
                <w:sz w:val="20"/>
                <w:szCs w:val="20"/>
              </w:rPr>
              <w:t>инверсный</w:t>
            </w:r>
            <w:r w:rsidR="00885A7A">
              <w:rPr>
                <w:rFonts w:ascii="Arial" w:hAnsi="Arial" w:cs="Arial"/>
                <w:i/>
              </w:rPr>
              <w:t xml:space="preserve"> </w:t>
            </w:r>
            <w:r w:rsidR="00885A7A" w:rsidRPr="00885A7A">
              <w:rPr>
                <w:rFonts w:ascii="Arial" w:hAnsi="Arial" w:cs="Arial"/>
                <w:sz w:val="20"/>
                <w:szCs w:val="20"/>
              </w:rPr>
              <w:t>коэффициент передачи</w:t>
            </w:r>
            <w:r w:rsidR="00885A7A">
              <w:rPr>
                <w:rFonts w:ascii="Arial" w:hAnsi="Arial" w:cs="Arial"/>
              </w:rPr>
              <w:t xml:space="preserve"> </w:t>
            </w:r>
            <w:r w:rsidR="00885A7A" w:rsidRPr="00885A7A">
              <w:rPr>
                <w:rFonts w:ascii="Arial" w:hAnsi="Arial" w:cs="Arial"/>
                <w:sz w:val="20"/>
                <w:szCs w:val="20"/>
              </w:rPr>
              <w:t>то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ка базы </w:t>
            </w:r>
            <w:r w:rsidR="00B55677" w:rsidRPr="00B55677">
              <w:rPr>
                <w:rFonts w:ascii="Arial" w:hAnsi="Arial" w:cs="Arial"/>
                <w:i/>
              </w:rPr>
              <w:t>β</w:t>
            </w:r>
            <w:r w:rsidR="00B55677" w:rsidRPr="00B55677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="00B55677" w:rsidRPr="00B5567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B55677" w:rsidRPr="00B55677">
              <w:rPr>
                <w:rFonts w:ascii="Arial" w:hAnsi="Arial" w:cs="Arial"/>
                <w:sz w:val="20"/>
                <w:szCs w:val="20"/>
              </w:rPr>
              <w:t>Заданы напряжения</w:t>
            </w:r>
            <w:r w:rsidR="00B55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между электродами </w:t>
            </w:r>
            <w:proofErr w:type="gramStart"/>
            <w:r w:rsidR="00B55677" w:rsidRPr="00B55677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proofErr w:type="gramEnd"/>
            <w:r w:rsidR="00B55677" w:rsidRPr="00B55677">
              <w:rPr>
                <w:rFonts w:ascii="Arial" w:hAnsi="Arial" w:cs="Arial"/>
                <w:i/>
                <w:vertAlign w:val="subscript"/>
              </w:rPr>
              <w:t>бэ</w:t>
            </w:r>
            <w:proofErr w:type="spellEnd"/>
            <w:r w:rsidR="00B55677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 xml:space="preserve"> </w:t>
            </w:r>
            <w:r w:rsidR="00B55677" w:rsidRPr="00B55677">
              <w:rPr>
                <w:rFonts w:ascii="Arial" w:hAnsi="Arial" w:cs="Arial"/>
                <w:sz w:val="20"/>
                <w:szCs w:val="20"/>
              </w:rPr>
              <w:t>и</w:t>
            </w:r>
            <w:r w:rsidR="00B55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677" w:rsidRPr="00B55677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 w:rsidR="00B55677" w:rsidRPr="00B55677">
              <w:rPr>
                <w:rFonts w:ascii="Arial" w:hAnsi="Arial" w:cs="Arial"/>
                <w:i/>
                <w:vertAlign w:val="subscript"/>
              </w:rPr>
              <w:t>кэ</w:t>
            </w:r>
            <w:proofErr w:type="spellEnd"/>
            <w:r w:rsidR="00B5567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885A7A" w:rsidRDefault="000C6B23" w:rsidP="00885A7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Определить в каком режиме работает транзистор. Рассчитать токи в цепях эмиттера </w:t>
            </w:r>
            <w:proofErr w:type="spellStart"/>
            <w:proofErr w:type="gramStart"/>
            <w:r w:rsidR="003F7DF8" w:rsidRPr="003F7DF8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885A7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 xml:space="preserve">, коллектора </w:t>
            </w:r>
            <w:proofErr w:type="spellStart"/>
            <w:r w:rsidR="003F7DF8" w:rsidRPr="003F7DF8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85A7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 xml:space="preserve"> и базы </w:t>
            </w:r>
            <w:proofErr w:type="spellStart"/>
            <w:r w:rsidR="003F7DF8" w:rsidRPr="003F7DF8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85A7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 Рассчитать токи </w:t>
            </w:r>
            <w:proofErr w:type="spellStart"/>
            <w:proofErr w:type="gramStart"/>
            <w:r w:rsidR="00885A7A" w:rsidRPr="003F7DF8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885A7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э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85A7A" w:rsidRPr="003F7DF8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85A7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 xml:space="preserve">к  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="00885A7A" w:rsidRPr="003F7DF8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85A7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б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  при увеличении напряжения </w:t>
            </w:r>
            <w:r w:rsidR="00885A7A" w:rsidRPr="00B55677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 w:rsidR="00885A7A" w:rsidRPr="00B55677">
              <w:rPr>
                <w:rFonts w:ascii="Arial" w:hAnsi="Arial" w:cs="Arial"/>
                <w:i/>
                <w:vertAlign w:val="subscript"/>
              </w:rPr>
              <w:t>бэ</w:t>
            </w:r>
            <w:proofErr w:type="spellEnd"/>
            <w:r w:rsidR="00885A7A">
              <w:rPr>
                <w:rFonts w:ascii="Arial" w:hAnsi="Arial" w:cs="Arial"/>
                <w:i/>
                <w:vertAlign w:val="subscript"/>
              </w:rPr>
              <w:t xml:space="preserve">  </w:t>
            </w:r>
            <w:r w:rsidR="00885A7A" w:rsidRPr="00885A7A">
              <w:rPr>
                <w:rFonts w:ascii="Arial" w:hAnsi="Arial" w:cs="Arial"/>
                <w:sz w:val="20"/>
                <w:szCs w:val="20"/>
              </w:rPr>
              <w:t>на</w:t>
            </w:r>
            <w:r w:rsidR="00885A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85A7A">
              <w:rPr>
                <w:rFonts w:ascii="Arial" w:hAnsi="Arial" w:cs="Arial"/>
                <w:sz w:val="20"/>
                <w:szCs w:val="20"/>
              </w:rPr>
              <w:t>50  мВ.</w:t>
            </w:r>
          </w:p>
        </w:tc>
      </w:tr>
      <w:tr w:rsidR="00D576FB" w:rsidTr="00E11B93">
        <w:trPr>
          <w:trHeight w:val="1768"/>
        </w:trPr>
        <w:tc>
          <w:tcPr>
            <w:tcW w:w="8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FEF" w:rsidRPr="00A31AB8" w:rsidRDefault="005F2FEF" w:rsidP="005F2FE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4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A31AB8" w:rsidRDefault="00B55677" w:rsidP="00885A7A">
            <w:pPr>
              <w:jc w:val="both"/>
              <w:rPr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Биполярный транзистор n-p-n-структуры, включенный по схеме ОЭ, имеет </w:t>
            </w:r>
            <w:proofErr w:type="spellStart"/>
            <w:proofErr w:type="gramStart"/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парамет-ры</w:t>
            </w:r>
            <w:proofErr w:type="spellEnd"/>
            <w:proofErr w:type="gramEnd"/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885A7A"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сквозной тепловой ток</w:t>
            </w: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31AB8">
              <w:rPr>
                <w:rFonts w:ascii="Arial" w:hAnsi="Arial" w:cs="Arial"/>
                <w:i/>
                <w:highlight w:val="yellow"/>
                <w:lang w:val="en-US"/>
              </w:rPr>
              <w:t>I</w:t>
            </w:r>
            <w:r w:rsidRPr="00A31AB8">
              <w:rPr>
                <w:rFonts w:ascii="Arial" w:hAnsi="Arial" w:cs="Arial"/>
                <w:i/>
                <w:highlight w:val="yellow"/>
                <w:vertAlign w:val="subscript"/>
              </w:rPr>
              <w:t>0</w:t>
            </w:r>
            <w:r w:rsidRPr="00A31AB8">
              <w:rPr>
                <w:rFonts w:ascii="Arial" w:hAnsi="Arial" w:cs="Arial"/>
                <w:i/>
                <w:highlight w:val="yellow"/>
              </w:rPr>
              <w:t xml:space="preserve">, </w:t>
            </w:r>
            <w:proofErr w:type="spellStart"/>
            <w:r w:rsidR="00885A7A" w:rsidRPr="00A31AB8">
              <w:rPr>
                <w:rFonts w:ascii="Arial" w:hAnsi="Arial" w:cs="Arial"/>
                <w:sz w:val="20"/>
                <w:szCs w:val="20"/>
                <w:highlight w:val="yellow"/>
              </w:rPr>
              <w:t>коэффици</w:t>
            </w:r>
            <w:r w:rsidR="00233CD2"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="00885A7A" w:rsidRPr="00A31AB8">
              <w:rPr>
                <w:rFonts w:ascii="Arial" w:hAnsi="Arial" w:cs="Arial"/>
                <w:sz w:val="20"/>
                <w:szCs w:val="20"/>
                <w:highlight w:val="yellow"/>
              </w:rPr>
              <w:t>ент</w:t>
            </w:r>
            <w:proofErr w:type="spellEnd"/>
            <w:r w:rsidR="00885A7A"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передачи</w:t>
            </w:r>
            <w:r w:rsidR="00885A7A" w:rsidRPr="00A31AB8">
              <w:rPr>
                <w:rFonts w:ascii="Arial" w:hAnsi="Arial" w:cs="Arial"/>
                <w:highlight w:val="yellow"/>
              </w:rPr>
              <w:t xml:space="preserve"> </w:t>
            </w:r>
            <w:r w:rsidR="00885A7A"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тока базы </w:t>
            </w:r>
            <w:r w:rsidRPr="00A31AB8">
              <w:rPr>
                <w:rFonts w:ascii="Arial" w:hAnsi="Arial" w:cs="Arial"/>
                <w:i/>
                <w:highlight w:val="yellow"/>
              </w:rPr>
              <w:t>β</w:t>
            </w:r>
            <w:r w:rsidRPr="00A31AB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. </w:t>
            </w: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Задано </w:t>
            </w:r>
            <w:proofErr w:type="spellStart"/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напря</w:t>
            </w:r>
            <w:r w:rsidR="00885A7A"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жение</w:t>
            </w:r>
            <w:proofErr w:type="spellEnd"/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31AB8">
              <w:rPr>
                <w:rFonts w:ascii="Arial" w:hAnsi="Arial" w:cs="Arial"/>
                <w:i/>
                <w:highlight w:val="yellow"/>
                <w:lang w:val="en-US"/>
              </w:rPr>
              <w:t>U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  <w:vertAlign w:val="subscript"/>
              </w:rPr>
              <w:t>кэ</w:t>
            </w:r>
            <w:proofErr w:type="spellEnd"/>
            <w:r w:rsidRPr="00A31AB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A31AB8" w:rsidRDefault="00233CD2" w:rsidP="00D576FB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Рассчитать и построить на графике входную 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  <w:lang w:val="en-US"/>
              </w:rPr>
              <w:t>i</w:t>
            </w:r>
            <w:proofErr w:type="spellEnd"/>
            <w:r w:rsidRPr="00A31AB8">
              <w:rPr>
                <w:rFonts w:ascii="Arial" w:hAnsi="Arial" w:cs="Arial"/>
                <w:i/>
                <w:highlight w:val="yellow"/>
                <w:vertAlign w:val="subscript"/>
              </w:rPr>
              <w:t xml:space="preserve">б </w:t>
            </w:r>
            <w:r w:rsidRPr="00A31AB8">
              <w:rPr>
                <w:rFonts w:ascii="Arial" w:hAnsi="Arial" w:cs="Arial"/>
                <w:highlight w:val="yellow"/>
              </w:rPr>
              <w:t xml:space="preserve">= 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</w:rPr>
              <w:t>f</w:t>
            </w:r>
            <w:proofErr w:type="spellEnd"/>
            <w:r w:rsidRPr="00A31AB8">
              <w:rPr>
                <w:rFonts w:ascii="Arial" w:hAnsi="Arial" w:cs="Arial"/>
                <w:highlight w:val="yellow"/>
              </w:rPr>
              <w:t xml:space="preserve"> (</w:t>
            </w:r>
            <w:r w:rsidRPr="00A31AB8">
              <w:rPr>
                <w:rFonts w:ascii="Arial" w:hAnsi="Arial" w:cs="Arial"/>
                <w:i/>
                <w:highlight w:val="yellow"/>
                <w:lang w:val="en-US"/>
              </w:rPr>
              <w:t>U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  <w:vertAlign w:val="subscript"/>
              </w:rPr>
              <w:t>бэ</w:t>
            </w:r>
            <w:proofErr w:type="spellEnd"/>
            <w:proofErr w:type="gramStart"/>
            <w:r w:rsidR="00D576FB" w:rsidRPr="00A31AB8">
              <w:rPr>
                <w:rFonts w:ascii="Arial" w:hAnsi="Arial" w:cs="Arial"/>
                <w:i/>
                <w:highlight w:val="yellow"/>
                <w:vertAlign w:val="subscript"/>
              </w:rPr>
              <w:t xml:space="preserve"> </w:t>
            </w:r>
            <w:r w:rsidRPr="00A31AB8">
              <w:rPr>
                <w:rFonts w:ascii="Arial" w:hAnsi="Arial" w:cs="Arial"/>
                <w:i/>
                <w:highlight w:val="yellow"/>
              </w:rPr>
              <w:t>)</w:t>
            </w:r>
            <w:proofErr w:type="gramEnd"/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и управляющую</w:t>
            </w:r>
            <w:r w:rsidRPr="00A31AB8">
              <w:rPr>
                <w:rFonts w:ascii="Arial" w:hAnsi="Arial" w:cs="Arial"/>
                <w:i/>
                <w:highlight w:val="yellow"/>
              </w:rPr>
              <w:t xml:space="preserve"> 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  <w:lang w:val="en-US"/>
              </w:rPr>
              <w:t>i</w:t>
            </w:r>
            <w:proofErr w:type="spellEnd"/>
            <w:r w:rsidRPr="00A31AB8">
              <w:rPr>
                <w:rFonts w:ascii="Arial" w:hAnsi="Arial" w:cs="Arial"/>
                <w:i/>
                <w:highlight w:val="yellow"/>
                <w:vertAlign w:val="subscript"/>
              </w:rPr>
              <w:t>к</w:t>
            </w:r>
            <w:r w:rsidR="00D576FB" w:rsidRPr="00A31AB8">
              <w:rPr>
                <w:rFonts w:ascii="Arial" w:hAnsi="Arial" w:cs="Arial"/>
                <w:i/>
                <w:highlight w:val="yellow"/>
                <w:vertAlign w:val="subscript"/>
              </w:rPr>
              <w:t xml:space="preserve"> </w:t>
            </w:r>
            <w:r w:rsidRPr="00A31AB8">
              <w:rPr>
                <w:rFonts w:ascii="Arial" w:hAnsi="Arial" w:cs="Arial"/>
                <w:highlight w:val="yellow"/>
              </w:rPr>
              <w:t xml:space="preserve">= 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</w:rPr>
              <w:t>f</w:t>
            </w:r>
            <w:proofErr w:type="spellEnd"/>
            <w:r w:rsidRPr="00A31AB8">
              <w:rPr>
                <w:rFonts w:ascii="Arial" w:hAnsi="Arial" w:cs="Arial"/>
                <w:highlight w:val="yellow"/>
              </w:rPr>
              <w:t xml:space="preserve"> (</w:t>
            </w:r>
            <w:r w:rsidRPr="00A31AB8">
              <w:rPr>
                <w:rFonts w:ascii="Arial" w:hAnsi="Arial" w:cs="Arial"/>
                <w:i/>
                <w:highlight w:val="yellow"/>
                <w:lang w:val="en-US"/>
              </w:rPr>
              <w:t>U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  <w:vertAlign w:val="subscript"/>
              </w:rPr>
              <w:t>бэ</w:t>
            </w:r>
            <w:proofErr w:type="spellEnd"/>
            <w:r w:rsidR="00D576FB" w:rsidRPr="00A31AB8">
              <w:rPr>
                <w:rFonts w:ascii="Arial" w:hAnsi="Arial" w:cs="Arial"/>
                <w:i/>
                <w:highlight w:val="yellow"/>
                <w:vertAlign w:val="subscript"/>
              </w:rPr>
              <w:t xml:space="preserve"> </w:t>
            </w:r>
            <w:r w:rsidRPr="00A31AB8">
              <w:rPr>
                <w:rFonts w:ascii="Arial" w:hAnsi="Arial" w:cs="Arial"/>
                <w:i/>
                <w:highlight w:val="yellow"/>
              </w:rPr>
              <w:t>)</w:t>
            </w: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</w:t>
            </w:r>
            <w:proofErr w:type="spellStart"/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харак</w:t>
            </w:r>
            <w:r w:rsidR="00D576FB"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теристики</w:t>
            </w:r>
            <w:proofErr w:type="spellEnd"/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транзистора. Расчеты выполнить в диапазоне изменения напряжения </w:t>
            </w:r>
            <w:r w:rsidRPr="00A31AB8">
              <w:rPr>
                <w:rFonts w:ascii="Arial" w:hAnsi="Arial" w:cs="Arial"/>
                <w:i/>
                <w:highlight w:val="yellow"/>
                <w:lang w:val="en-US"/>
              </w:rPr>
              <w:t>U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  <w:vertAlign w:val="subscript"/>
              </w:rPr>
              <w:t>бэ</w:t>
            </w:r>
            <w:proofErr w:type="spellEnd"/>
            <w:r w:rsidRPr="00A31AB8">
              <w:rPr>
                <w:rFonts w:ascii="Arial" w:hAnsi="Arial" w:cs="Arial"/>
                <w:highlight w:val="yellow"/>
              </w:rPr>
              <w:t xml:space="preserve">, </w:t>
            </w:r>
            <w:proofErr w:type="spellStart"/>
            <w:proofErr w:type="gramStart"/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соот</w:t>
            </w:r>
            <w:r w:rsidR="00D576FB" w:rsidRPr="00A31AB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ветствующем</w:t>
            </w:r>
            <w:proofErr w:type="spellEnd"/>
            <w:proofErr w:type="gramEnd"/>
            <w:r w:rsidRPr="00A31AB8">
              <w:rPr>
                <w:rFonts w:ascii="Arial" w:hAnsi="Arial" w:cs="Arial"/>
                <w:highlight w:val="yellow"/>
              </w:rPr>
              <w:t xml:space="preserve"> </w:t>
            </w:r>
            <w:r w:rsidR="00D576FB"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изменению </w:t>
            </w: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>ток</w:t>
            </w:r>
            <w:r w:rsidR="00D576FB" w:rsidRPr="00A31AB8">
              <w:rPr>
                <w:rFonts w:ascii="Arial" w:hAnsi="Arial" w:cs="Arial"/>
                <w:sz w:val="20"/>
                <w:szCs w:val="20"/>
                <w:highlight w:val="yellow"/>
              </w:rPr>
              <w:t>а</w:t>
            </w:r>
            <w:r w:rsidRPr="00A31A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31AB8">
              <w:rPr>
                <w:rFonts w:ascii="Arial" w:hAnsi="Arial" w:cs="Arial"/>
                <w:i/>
                <w:highlight w:val="yellow"/>
                <w:lang w:val="en-US"/>
              </w:rPr>
              <w:t>i</w:t>
            </w:r>
            <w:proofErr w:type="spellEnd"/>
            <w:r w:rsidRPr="00A31AB8">
              <w:rPr>
                <w:rFonts w:ascii="Arial" w:hAnsi="Arial" w:cs="Arial"/>
                <w:i/>
                <w:highlight w:val="yellow"/>
                <w:vertAlign w:val="subscript"/>
              </w:rPr>
              <w:t>к</w:t>
            </w:r>
            <w:r w:rsidR="00D576FB" w:rsidRPr="00A31AB8">
              <w:rPr>
                <w:rFonts w:ascii="Arial" w:hAnsi="Arial" w:cs="Arial"/>
                <w:i/>
                <w:highlight w:val="yellow"/>
                <w:vertAlign w:val="subscript"/>
              </w:rPr>
              <w:t xml:space="preserve"> </w:t>
            </w:r>
            <w:r w:rsidRPr="00A31AB8">
              <w:rPr>
                <w:rFonts w:ascii="Arial" w:hAnsi="Arial" w:cs="Arial"/>
                <w:highlight w:val="yellow"/>
              </w:rPr>
              <w:t>=</w:t>
            </w:r>
            <w:r w:rsidR="00D576FB" w:rsidRPr="00A31AB8">
              <w:rPr>
                <w:rFonts w:ascii="Arial" w:hAnsi="Arial" w:cs="Arial"/>
                <w:highlight w:val="yellow"/>
              </w:rPr>
              <w:t xml:space="preserve"> </w:t>
            </w:r>
            <w:r w:rsidRPr="00A31AB8">
              <w:rPr>
                <w:rFonts w:ascii="Arial" w:hAnsi="Arial" w:cs="Arial"/>
                <w:highlight w:val="yellow"/>
              </w:rPr>
              <w:t xml:space="preserve">0…20 </w:t>
            </w:r>
            <w:r w:rsidR="00D576FB" w:rsidRPr="00A31AB8">
              <w:rPr>
                <w:rFonts w:ascii="Arial" w:hAnsi="Arial" w:cs="Arial"/>
                <w:sz w:val="20"/>
                <w:szCs w:val="20"/>
                <w:highlight w:val="yellow"/>
              </w:rPr>
              <w:t>мА.</w:t>
            </w:r>
          </w:p>
        </w:tc>
      </w:tr>
      <w:tr w:rsidR="00D576FB" w:rsidTr="005F2FEF">
        <w:trPr>
          <w:trHeight w:val="1985"/>
        </w:trPr>
        <w:tc>
          <w:tcPr>
            <w:tcW w:w="8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FEF" w:rsidRPr="005F2FEF" w:rsidRDefault="005F2FEF" w:rsidP="005F2FE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76FB" w:rsidRDefault="00B55677" w:rsidP="00D576FB">
            <w:pPr>
              <w:jc w:val="both"/>
            </w:pPr>
            <w:r w:rsidRPr="00B55677">
              <w:rPr>
                <w:rFonts w:ascii="Arial" w:hAnsi="Arial" w:cs="Arial"/>
                <w:sz w:val="20"/>
                <w:szCs w:val="20"/>
              </w:rPr>
              <w:t>Биполярный транзистор n-p-n-структуры</w:t>
            </w:r>
            <w:r>
              <w:rPr>
                <w:rFonts w:ascii="Arial" w:hAnsi="Arial" w:cs="Arial"/>
                <w:sz w:val="20"/>
                <w:szCs w:val="20"/>
              </w:rPr>
              <w:t>, включенный по схеме ОЭ,</w:t>
            </w:r>
            <w:r w:rsidRPr="00B55677">
              <w:rPr>
                <w:rFonts w:ascii="Arial" w:hAnsi="Arial" w:cs="Arial"/>
                <w:sz w:val="20"/>
                <w:szCs w:val="20"/>
              </w:rPr>
              <w:t xml:space="preserve"> имеет </w:t>
            </w:r>
            <w:proofErr w:type="spellStart"/>
            <w:proofErr w:type="gramStart"/>
            <w:r w:rsidRPr="00B55677">
              <w:rPr>
                <w:rFonts w:ascii="Arial" w:hAnsi="Arial" w:cs="Arial"/>
                <w:sz w:val="20"/>
                <w:szCs w:val="20"/>
              </w:rPr>
              <w:t>парамет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5677">
              <w:rPr>
                <w:rFonts w:ascii="Arial" w:hAnsi="Arial" w:cs="Arial"/>
                <w:sz w:val="20"/>
                <w:szCs w:val="20"/>
              </w:rPr>
              <w:t>ры</w:t>
            </w:r>
            <w:proofErr w:type="spellEnd"/>
            <w:proofErr w:type="gramEnd"/>
            <w:r w:rsidRPr="00B55677">
              <w:rPr>
                <w:rFonts w:ascii="Arial" w:hAnsi="Arial" w:cs="Arial"/>
                <w:sz w:val="20"/>
                <w:szCs w:val="20"/>
              </w:rPr>
              <w:t>:</w:t>
            </w:r>
            <w:r w:rsidR="00D576FB">
              <w:rPr>
                <w:rFonts w:ascii="Arial" w:hAnsi="Arial" w:cs="Arial"/>
                <w:sz w:val="20"/>
                <w:szCs w:val="20"/>
              </w:rPr>
              <w:t xml:space="preserve">  сквозной  тепловой  ток </w:t>
            </w:r>
            <w:r w:rsidRPr="00B55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677">
              <w:rPr>
                <w:rFonts w:ascii="Arial" w:hAnsi="Arial" w:cs="Arial"/>
                <w:i/>
                <w:lang w:val="en-US"/>
              </w:rPr>
              <w:t>I</w:t>
            </w:r>
            <w:r w:rsidRPr="00B55677">
              <w:rPr>
                <w:rFonts w:ascii="Arial" w:hAnsi="Arial" w:cs="Arial"/>
                <w:i/>
                <w:vertAlign w:val="subscript"/>
              </w:rPr>
              <w:t>0</w:t>
            </w:r>
            <w:r w:rsidRPr="00B55677">
              <w:rPr>
                <w:rFonts w:ascii="Arial" w:hAnsi="Arial" w:cs="Arial"/>
                <w:i/>
              </w:rPr>
              <w:t>,</w:t>
            </w:r>
            <w:r w:rsidR="00D576FB" w:rsidRPr="0088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76FB" w:rsidRPr="00885A7A">
              <w:rPr>
                <w:rFonts w:ascii="Arial" w:hAnsi="Arial" w:cs="Arial"/>
                <w:sz w:val="20"/>
                <w:szCs w:val="20"/>
              </w:rPr>
              <w:t>коэффици</w:t>
            </w:r>
            <w:proofErr w:type="spellEnd"/>
            <w:r w:rsidR="00D576F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F2FEF" w:rsidRPr="00D576FB" w:rsidRDefault="00D576FB" w:rsidP="00D576FB">
            <w:pPr>
              <w:jc w:val="both"/>
            </w:pPr>
            <w:proofErr w:type="spellStart"/>
            <w:r w:rsidRPr="00885A7A">
              <w:rPr>
                <w:rFonts w:ascii="Arial" w:hAnsi="Arial" w:cs="Arial"/>
                <w:sz w:val="20"/>
                <w:szCs w:val="20"/>
              </w:rPr>
              <w:t>ент</w:t>
            </w:r>
            <w:proofErr w:type="spellEnd"/>
            <w:r w:rsidRPr="00885A7A">
              <w:rPr>
                <w:rFonts w:ascii="Arial" w:hAnsi="Arial" w:cs="Arial"/>
                <w:sz w:val="20"/>
                <w:szCs w:val="20"/>
              </w:rPr>
              <w:t xml:space="preserve"> передачи</w:t>
            </w:r>
            <w:r>
              <w:rPr>
                <w:rFonts w:ascii="Arial" w:hAnsi="Arial" w:cs="Arial"/>
              </w:rPr>
              <w:t xml:space="preserve"> </w:t>
            </w:r>
            <w:r w:rsidRPr="00885A7A">
              <w:rPr>
                <w:rFonts w:ascii="Arial" w:hAnsi="Arial" w:cs="Arial"/>
                <w:sz w:val="20"/>
                <w:szCs w:val="20"/>
              </w:rPr>
              <w:t>то</w:t>
            </w:r>
            <w:r>
              <w:rPr>
                <w:rFonts w:ascii="Arial" w:hAnsi="Arial" w:cs="Arial"/>
                <w:sz w:val="20"/>
                <w:szCs w:val="20"/>
              </w:rPr>
              <w:t xml:space="preserve">ка базы </w:t>
            </w:r>
            <w:r w:rsidR="00B55677" w:rsidRPr="00B55677">
              <w:rPr>
                <w:rFonts w:ascii="Arial" w:hAnsi="Arial" w:cs="Arial"/>
                <w:i/>
              </w:rPr>
              <w:t xml:space="preserve"> β</w:t>
            </w:r>
            <w:r w:rsidR="00B55677" w:rsidRPr="00B5567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B55677" w:rsidRPr="00B55677">
              <w:rPr>
                <w:rFonts w:ascii="Arial" w:hAnsi="Arial" w:cs="Arial"/>
                <w:sz w:val="20"/>
                <w:szCs w:val="20"/>
              </w:rPr>
              <w:t>Задан</w:t>
            </w:r>
            <w:r w:rsidR="007809DB">
              <w:rPr>
                <w:rFonts w:ascii="Arial" w:hAnsi="Arial" w:cs="Arial"/>
                <w:sz w:val="20"/>
                <w:szCs w:val="20"/>
              </w:rPr>
              <w:t>ы</w:t>
            </w:r>
            <w:r w:rsidR="00B55677" w:rsidRPr="00B55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5677" w:rsidRPr="00B55677">
              <w:rPr>
                <w:rFonts w:ascii="Arial" w:hAnsi="Arial" w:cs="Arial"/>
                <w:sz w:val="20"/>
                <w:szCs w:val="20"/>
              </w:rPr>
              <w:t>напря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55677" w:rsidRPr="00B55677">
              <w:rPr>
                <w:rFonts w:ascii="Arial" w:hAnsi="Arial" w:cs="Arial"/>
                <w:sz w:val="20"/>
                <w:szCs w:val="20"/>
              </w:rPr>
              <w:t>жени</w:t>
            </w:r>
            <w:r w:rsidR="00B55677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="00B556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питания </w:t>
            </w:r>
            <w:proofErr w:type="gramStart"/>
            <w:r w:rsidR="00096831" w:rsidRPr="00096831">
              <w:rPr>
                <w:rFonts w:ascii="Arial" w:hAnsi="Arial" w:cs="Arial"/>
                <w:i/>
                <w:lang w:val="en-US"/>
              </w:rPr>
              <w:t>E</w:t>
            </w:r>
            <w:proofErr w:type="gramEnd"/>
            <w:r w:rsidR="00096831" w:rsidRPr="00096831">
              <w:rPr>
                <w:rFonts w:ascii="Arial" w:hAnsi="Arial" w:cs="Arial"/>
                <w:i/>
                <w:vertAlign w:val="subscript"/>
              </w:rPr>
              <w:t>К</w:t>
            </w:r>
            <w:r w:rsidR="000968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96831"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нагрузочное </w:t>
            </w:r>
            <w:proofErr w:type="spellStart"/>
            <w:r w:rsidR="00096831">
              <w:rPr>
                <w:rFonts w:ascii="Arial" w:hAnsi="Arial" w:cs="Arial"/>
                <w:sz w:val="20"/>
                <w:szCs w:val="20"/>
              </w:rPr>
              <w:t>сопротив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96831">
              <w:rPr>
                <w:rFonts w:ascii="Arial" w:hAnsi="Arial" w:cs="Arial"/>
                <w:sz w:val="20"/>
                <w:szCs w:val="20"/>
              </w:rPr>
              <w:t>ление</w:t>
            </w:r>
            <w:proofErr w:type="spellEnd"/>
            <w:r w:rsidR="00096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831" w:rsidRPr="00096831">
              <w:rPr>
                <w:rFonts w:ascii="Arial" w:hAnsi="Arial" w:cs="Arial"/>
                <w:i/>
                <w:lang w:val="en-US"/>
              </w:rPr>
              <w:t>R</w:t>
            </w:r>
            <w:r w:rsidR="00096831" w:rsidRPr="00096831">
              <w:rPr>
                <w:rFonts w:ascii="Arial" w:hAnsi="Arial" w:cs="Arial"/>
                <w:i/>
                <w:vertAlign w:val="subscript"/>
              </w:rPr>
              <w:t>К</w:t>
            </w:r>
            <w:r w:rsidR="00096831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5F2FEF" w:rsidRDefault="00D576FB" w:rsidP="00D576FB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Рассчитать и построить на графике</w:t>
            </w:r>
            <w:r w:rsidRPr="00233C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пере-даточную</w:t>
            </w:r>
            <w:proofErr w:type="spellEnd"/>
            <w:r w:rsidRPr="00233CD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характеристик</w:t>
            </w:r>
            <w:r w:rsidR="00AE5AB3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транзистора               </w:t>
            </w:r>
            <w:r w:rsidRPr="00B55677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 w:rsidRPr="00B55677">
              <w:rPr>
                <w:rFonts w:ascii="Arial" w:hAnsi="Arial" w:cs="Arial"/>
                <w:i/>
                <w:vertAlign w:val="subscript"/>
              </w:rPr>
              <w:t>кэ</w:t>
            </w:r>
            <w:proofErr w:type="spellEnd"/>
            <w:r>
              <w:rPr>
                <w:rFonts w:ascii="Arial" w:hAnsi="Arial" w:cs="Arial"/>
                <w:i/>
                <w:vertAlign w:val="subscript"/>
              </w:rPr>
              <w:t xml:space="preserve"> </w:t>
            </w:r>
            <w:r w:rsidRPr="00233CD2">
              <w:rPr>
                <w:rFonts w:ascii="Arial" w:hAnsi="Arial" w:cs="Arial"/>
              </w:rPr>
              <w:t xml:space="preserve">= </w:t>
            </w:r>
            <w:proofErr w:type="spellStart"/>
            <w:r w:rsidRPr="00233CD2">
              <w:rPr>
                <w:rFonts w:ascii="Arial" w:hAnsi="Arial" w:cs="Arial"/>
                <w:i/>
              </w:rPr>
              <w:t>f</w:t>
            </w:r>
            <w:proofErr w:type="spellEnd"/>
            <w:r w:rsidRPr="00233CD2">
              <w:rPr>
                <w:rFonts w:ascii="Arial" w:hAnsi="Arial" w:cs="Arial"/>
              </w:rPr>
              <w:t xml:space="preserve"> (</w:t>
            </w:r>
            <w:r w:rsidRPr="00233CD2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 w:rsidRPr="00233CD2">
              <w:rPr>
                <w:rFonts w:ascii="Arial" w:hAnsi="Arial" w:cs="Arial"/>
                <w:i/>
                <w:vertAlign w:val="subscript"/>
              </w:rPr>
              <w:t>бэ</w:t>
            </w:r>
            <w:proofErr w:type="spellEnd"/>
            <w:proofErr w:type="gramStart"/>
            <w:r>
              <w:rPr>
                <w:rFonts w:ascii="Arial" w:hAnsi="Arial" w:cs="Arial"/>
                <w:i/>
                <w:vertAlign w:val="subscript"/>
              </w:rPr>
              <w:t xml:space="preserve"> </w:t>
            </w:r>
            <w:r w:rsidRPr="00233CD2">
              <w:rPr>
                <w:rFonts w:ascii="Arial" w:hAnsi="Arial" w:cs="Arial"/>
                <w:i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Расчеты выполнить в диапазоне изменения напряжения </w:t>
            </w:r>
            <w:r w:rsidRPr="00233CD2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 w:rsidRPr="00233CD2">
              <w:rPr>
                <w:rFonts w:ascii="Arial" w:hAnsi="Arial" w:cs="Arial"/>
                <w:i/>
                <w:vertAlign w:val="subscript"/>
              </w:rPr>
              <w:t>бэ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AE5AB3">
              <w:rPr>
                <w:rFonts w:ascii="Arial" w:hAnsi="Arial" w:cs="Arial"/>
                <w:sz w:val="20"/>
                <w:szCs w:val="20"/>
              </w:rPr>
              <w:t>со</w:t>
            </w:r>
            <w:r w:rsidRPr="00233CD2">
              <w:rPr>
                <w:rFonts w:ascii="Arial" w:hAnsi="Arial" w:cs="Arial"/>
                <w:sz w:val="20"/>
                <w:szCs w:val="20"/>
              </w:rPr>
              <w:t>ответству</w:t>
            </w:r>
            <w:r w:rsidR="00AE5AB3">
              <w:rPr>
                <w:rFonts w:ascii="Arial" w:hAnsi="Arial" w:cs="Arial"/>
                <w:sz w:val="20"/>
                <w:szCs w:val="20"/>
              </w:rPr>
              <w:t>-</w:t>
            </w:r>
            <w:r w:rsidRPr="00233CD2">
              <w:rPr>
                <w:rFonts w:ascii="Arial" w:hAnsi="Arial" w:cs="Arial"/>
                <w:sz w:val="20"/>
                <w:szCs w:val="20"/>
              </w:rPr>
              <w:t>ющем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576FB">
              <w:rPr>
                <w:rFonts w:ascii="Arial" w:hAnsi="Arial" w:cs="Arial"/>
                <w:sz w:val="20"/>
                <w:szCs w:val="20"/>
              </w:rPr>
              <w:t>изменению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напряжения  </w:t>
            </w:r>
            <w:r w:rsidRPr="00B55677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 w:rsidRPr="00B55677">
              <w:rPr>
                <w:rFonts w:ascii="Arial" w:hAnsi="Arial" w:cs="Arial"/>
                <w:i/>
                <w:vertAlign w:val="subscript"/>
              </w:rPr>
              <w:t>кэ</w:t>
            </w:r>
            <w:proofErr w:type="spellEnd"/>
            <w:r w:rsidRPr="00233CD2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 xml:space="preserve"> 0…</w:t>
            </w:r>
            <w:r w:rsidRPr="00D576FB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096831">
              <w:rPr>
                <w:rFonts w:ascii="Arial" w:hAnsi="Arial" w:cs="Arial"/>
                <w:i/>
                <w:lang w:val="en-US"/>
              </w:rPr>
              <w:t>E</w:t>
            </w:r>
            <w:proofErr w:type="gramEnd"/>
            <w:r w:rsidRPr="00096831">
              <w:rPr>
                <w:rFonts w:ascii="Arial" w:hAnsi="Arial" w:cs="Arial"/>
                <w:i/>
                <w:vertAlign w:val="subscript"/>
              </w:rPr>
              <w:t>К</w:t>
            </w:r>
            <w:r w:rsidRPr="00D576FB">
              <w:rPr>
                <w:rFonts w:ascii="Arial" w:hAnsi="Arial" w:cs="Arial"/>
                <w:sz w:val="20"/>
                <w:szCs w:val="20"/>
              </w:rPr>
              <w:t>.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В рабочей точке, соответствующей              </w:t>
            </w:r>
            <w:r w:rsidR="006A3CE5" w:rsidRPr="00B55677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 w:rsidR="006A3CE5" w:rsidRPr="00B55677">
              <w:rPr>
                <w:rFonts w:ascii="Arial" w:hAnsi="Arial" w:cs="Arial"/>
                <w:i/>
                <w:vertAlign w:val="subscript"/>
              </w:rPr>
              <w:t>кэ</w:t>
            </w:r>
            <w:proofErr w:type="spellEnd"/>
            <w:r w:rsidR="006A3CE5" w:rsidRPr="00233CD2">
              <w:rPr>
                <w:rFonts w:ascii="Arial" w:hAnsi="Arial" w:cs="Arial"/>
              </w:rPr>
              <w:t xml:space="preserve"> =</w:t>
            </w:r>
            <w:r w:rsidR="006A3CE5" w:rsidRPr="00D576FB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6A3CE5" w:rsidRPr="00096831">
              <w:rPr>
                <w:rFonts w:ascii="Arial" w:hAnsi="Arial" w:cs="Arial"/>
                <w:i/>
                <w:lang w:val="en-US"/>
              </w:rPr>
              <w:t>E</w:t>
            </w:r>
            <w:proofErr w:type="gramEnd"/>
            <w:r w:rsidR="006A3CE5" w:rsidRPr="00096831">
              <w:rPr>
                <w:rFonts w:ascii="Arial" w:hAnsi="Arial" w:cs="Arial"/>
                <w:i/>
                <w:vertAlign w:val="subscript"/>
              </w:rPr>
              <w:t>К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 w:rsidRPr="006A3CE5">
              <w:rPr>
                <w:rFonts w:ascii="Arial" w:hAnsi="Arial" w:cs="Arial"/>
              </w:rPr>
              <w:t>/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2, рассчитать коэффициенты </w:t>
            </w:r>
            <w:proofErr w:type="spellStart"/>
            <w:r w:rsidR="006A3CE5">
              <w:rPr>
                <w:rFonts w:ascii="Arial" w:hAnsi="Arial" w:cs="Arial"/>
                <w:sz w:val="20"/>
                <w:szCs w:val="20"/>
              </w:rPr>
              <w:t>усиле-ния</w:t>
            </w:r>
            <w:proofErr w:type="spellEnd"/>
            <w:r w:rsidR="006A3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>
              <w:rPr>
                <w:rFonts w:ascii="Arial" w:hAnsi="Arial" w:cs="Arial"/>
                <w:sz w:val="20"/>
                <w:szCs w:val="20"/>
              </w:rPr>
              <w:t>по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току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 w:rsidRPr="006A3CE5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="006A3CE5" w:rsidRPr="006A3CE5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>
              <w:rPr>
                <w:rFonts w:ascii="Arial" w:hAnsi="Arial" w:cs="Arial"/>
                <w:sz w:val="20"/>
                <w:szCs w:val="20"/>
              </w:rPr>
              <w:t>и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напряжению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 w:rsidRPr="006A3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E5" w:rsidRPr="006A3CE5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="006A3CE5" w:rsidRPr="006A3CE5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U</w:t>
            </w:r>
            <w:r w:rsidR="006A3CE5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D576FB" w:rsidTr="005F2FEF">
        <w:trPr>
          <w:trHeight w:val="1985"/>
        </w:trPr>
        <w:tc>
          <w:tcPr>
            <w:tcW w:w="8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FEF" w:rsidRPr="005F2FEF" w:rsidRDefault="005F2FEF" w:rsidP="005F2FE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7809DB" w:rsidRDefault="007809DB" w:rsidP="00AE5AB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Полевой транзистор с каналом </w:t>
            </w:r>
            <w:r w:rsidRPr="00B55677">
              <w:rPr>
                <w:rFonts w:ascii="Arial" w:hAnsi="Arial" w:cs="Arial"/>
                <w:sz w:val="20"/>
                <w:szCs w:val="20"/>
              </w:rPr>
              <w:t>n-</w:t>
            </w:r>
            <w:r>
              <w:rPr>
                <w:rFonts w:ascii="Arial" w:hAnsi="Arial" w:cs="Arial"/>
                <w:sz w:val="20"/>
                <w:szCs w:val="20"/>
              </w:rPr>
              <w:t xml:space="preserve">типа, включенный по схеме ОИ, имеет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пара</w:t>
            </w:r>
            <w:r w:rsidR="00AE5AB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метры</w:t>
            </w:r>
            <w:proofErr w:type="spellEnd"/>
            <w:proofErr w:type="gramEnd"/>
            <w:r w:rsidR="00AE5AB3">
              <w:rPr>
                <w:rFonts w:ascii="Arial" w:hAnsi="Arial" w:cs="Arial"/>
                <w:sz w:val="20"/>
                <w:szCs w:val="20"/>
              </w:rPr>
              <w:t>: удельная крутизна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9DB">
              <w:rPr>
                <w:rFonts w:ascii="Arial" w:hAnsi="Arial" w:cs="Arial"/>
                <w:i/>
                <w:lang w:val="en-US"/>
              </w:rPr>
              <w:t>b</w:t>
            </w:r>
            <w:r>
              <w:rPr>
                <w:rFonts w:ascii="Arial" w:hAnsi="Arial" w:cs="Arial"/>
              </w:rPr>
              <w:t xml:space="preserve">, </w:t>
            </w:r>
            <w:r w:rsidR="00AE5AB3" w:rsidRPr="00AE5AB3">
              <w:rPr>
                <w:rFonts w:ascii="Arial" w:hAnsi="Arial" w:cs="Arial"/>
                <w:sz w:val="20"/>
                <w:szCs w:val="20"/>
              </w:rPr>
              <w:t>пороговое</w:t>
            </w:r>
            <w:r w:rsidR="00AE5AB3">
              <w:rPr>
                <w:rFonts w:ascii="Arial" w:hAnsi="Arial" w:cs="Arial"/>
                <w:sz w:val="20"/>
                <w:szCs w:val="20"/>
              </w:rPr>
              <w:t xml:space="preserve"> напряжение</w:t>
            </w:r>
            <w:r w:rsidR="00AE5AB3">
              <w:rPr>
                <w:rFonts w:ascii="Arial" w:hAnsi="Arial" w:cs="Arial"/>
              </w:rPr>
              <w:t xml:space="preserve"> </w:t>
            </w:r>
            <w:r w:rsidRPr="007809DB">
              <w:rPr>
                <w:rFonts w:ascii="Arial" w:hAnsi="Arial" w:cs="Arial"/>
                <w:i/>
                <w:lang w:val="en-US"/>
              </w:rPr>
              <w:t>U</w:t>
            </w:r>
            <w:r w:rsidRPr="007809DB">
              <w:rPr>
                <w:rFonts w:ascii="Arial" w:hAnsi="Arial" w:cs="Arial"/>
                <w:i/>
                <w:vertAlign w:val="subscript"/>
              </w:rPr>
              <w:t>пор</w:t>
            </w:r>
            <w:r>
              <w:rPr>
                <w:rFonts w:ascii="Arial" w:hAnsi="Arial" w:cs="Arial"/>
              </w:rPr>
              <w:t xml:space="preserve">. </w:t>
            </w:r>
            <w:r w:rsidRPr="007809DB">
              <w:rPr>
                <w:rFonts w:ascii="Arial" w:hAnsi="Arial" w:cs="Arial"/>
                <w:sz w:val="20"/>
                <w:szCs w:val="20"/>
              </w:rPr>
              <w:t>Заданы напряжения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AB3">
              <w:rPr>
                <w:rFonts w:ascii="Arial" w:hAnsi="Arial" w:cs="Arial"/>
                <w:sz w:val="20"/>
                <w:szCs w:val="20"/>
              </w:rPr>
              <w:t>между электродами</w:t>
            </w:r>
            <w:r w:rsidR="00E11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809DB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proofErr w:type="gramEnd"/>
            <w:r w:rsidRPr="007809DB">
              <w:rPr>
                <w:rFonts w:ascii="Arial" w:hAnsi="Arial" w:cs="Arial"/>
                <w:i/>
                <w:vertAlign w:val="subscript"/>
              </w:rPr>
              <w:t>зи</w:t>
            </w:r>
            <w:proofErr w:type="spellEnd"/>
            <w:r>
              <w:rPr>
                <w:rFonts w:ascii="Arial" w:hAnsi="Arial" w:cs="Arial"/>
                <w:i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809DB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7809DB">
              <w:rPr>
                <w:rFonts w:ascii="Arial" w:hAnsi="Arial" w:cs="Arial"/>
                <w:i/>
                <w:lang w:val="en-US"/>
              </w:rPr>
              <w:t>U</w:t>
            </w:r>
            <w:r w:rsidRPr="007809DB">
              <w:rPr>
                <w:rFonts w:ascii="Arial" w:hAnsi="Arial" w:cs="Arial"/>
                <w:i/>
                <w:vertAlign w:val="subscript"/>
              </w:rPr>
              <w:t>си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AE5AB3" w:rsidRDefault="00AE5AB3" w:rsidP="00AE5AB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Определить в каком режиме работает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тран-зистор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Рассчитать ток стока </w:t>
            </w:r>
            <w:proofErr w:type="spellStart"/>
            <w:proofErr w:type="gramStart"/>
            <w:r w:rsidRPr="00AE5AB3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E5AB3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E5AB3">
              <w:rPr>
                <w:rFonts w:ascii="Arial" w:hAnsi="Arial" w:cs="Arial"/>
                <w:sz w:val="20"/>
                <w:szCs w:val="20"/>
              </w:rPr>
              <w:t xml:space="preserve">Рассчитать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ток стока при увеличении напряжения </w:t>
            </w:r>
            <w:proofErr w:type="gramStart"/>
            <w:r w:rsidRPr="007809DB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proofErr w:type="gramEnd"/>
            <w:r w:rsidRPr="007809DB">
              <w:rPr>
                <w:rFonts w:ascii="Arial" w:hAnsi="Arial" w:cs="Arial"/>
                <w:i/>
                <w:vertAlign w:val="subscript"/>
              </w:rPr>
              <w:t>зи</w:t>
            </w:r>
            <w:proofErr w:type="spellEnd"/>
            <w:r>
              <w:rPr>
                <w:rFonts w:ascii="Arial" w:hAnsi="Arial" w:cs="Arial"/>
                <w:i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на  </w:t>
            </w:r>
            <w:r w:rsidRPr="00AE5AB3">
              <w:rPr>
                <w:rFonts w:ascii="Arial" w:hAnsi="Arial" w:cs="Arial"/>
                <w:sz w:val="20"/>
                <w:szCs w:val="20"/>
              </w:rPr>
              <w:t>0,4 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76FB" w:rsidTr="005F2FEF">
        <w:trPr>
          <w:trHeight w:val="1985"/>
        </w:trPr>
        <w:tc>
          <w:tcPr>
            <w:tcW w:w="8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FEF" w:rsidRPr="006174FC" w:rsidRDefault="005F2FEF" w:rsidP="005F2FE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3.5</w:t>
            </w:r>
          </w:p>
        </w:tc>
        <w:tc>
          <w:tcPr>
            <w:tcW w:w="4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6174FC" w:rsidRDefault="007809DB" w:rsidP="00AE5AB3">
            <w:pPr>
              <w:jc w:val="both"/>
              <w:rPr>
                <w:highlight w:val="yellow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Полевой транзистор с каналом n-типа, включенный по схеме ОИ, имеет </w:t>
            </w:r>
            <w:proofErr w:type="spellStart"/>
            <w:proofErr w:type="gramStart"/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пара</w:t>
            </w:r>
            <w:r w:rsidR="00AE5AB3" w:rsidRPr="006174FC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метры</w:t>
            </w:r>
            <w:proofErr w:type="spellEnd"/>
            <w:proofErr w:type="gramEnd"/>
            <w:r w:rsidR="00AE5AB3" w:rsidRPr="006174FC">
              <w:rPr>
                <w:rFonts w:ascii="Arial" w:hAnsi="Arial" w:cs="Arial"/>
                <w:sz w:val="20"/>
                <w:szCs w:val="20"/>
                <w:highlight w:val="yellow"/>
              </w:rPr>
              <w:t>: удельная крутизна</w:t>
            </w: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174FC">
              <w:rPr>
                <w:rFonts w:ascii="Arial" w:hAnsi="Arial" w:cs="Arial"/>
                <w:i/>
                <w:highlight w:val="yellow"/>
                <w:lang w:val="en-US"/>
              </w:rPr>
              <w:t>b</w:t>
            </w:r>
            <w:r w:rsidRPr="006174FC">
              <w:rPr>
                <w:rFonts w:ascii="Arial" w:hAnsi="Arial" w:cs="Arial"/>
                <w:highlight w:val="yellow"/>
              </w:rPr>
              <w:t xml:space="preserve">, </w:t>
            </w:r>
            <w:r w:rsidR="00AE5AB3" w:rsidRPr="006174FC">
              <w:rPr>
                <w:rFonts w:ascii="Arial" w:hAnsi="Arial" w:cs="Arial"/>
                <w:sz w:val="20"/>
                <w:szCs w:val="20"/>
                <w:highlight w:val="yellow"/>
              </w:rPr>
              <w:t>пороговое</w:t>
            </w:r>
            <w:r w:rsidR="00AE5AB3" w:rsidRPr="006174FC">
              <w:rPr>
                <w:highlight w:val="yellow"/>
              </w:rPr>
              <w:t xml:space="preserve"> </w:t>
            </w:r>
            <w:r w:rsidR="00AE5AB3"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напряжение </w:t>
            </w:r>
            <w:r w:rsidRPr="006174FC">
              <w:rPr>
                <w:rFonts w:ascii="Arial" w:hAnsi="Arial" w:cs="Arial"/>
                <w:i/>
                <w:highlight w:val="yellow"/>
                <w:lang w:val="en-US"/>
              </w:rPr>
              <w:t>U</w:t>
            </w:r>
            <w:r w:rsidRPr="006174FC">
              <w:rPr>
                <w:rFonts w:ascii="Arial" w:hAnsi="Arial" w:cs="Arial"/>
                <w:i/>
                <w:highlight w:val="yellow"/>
                <w:vertAlign w:val="subscript"/>
              </w:rPr>
              <w:t>пор</w:t>
            </w:r>
            <w:r w:rsidRPr="006174FC">
              <w:rPr>
                <w:rFonts w:ascii="Arial" w:hAnsi="Arial" w:cs="Arial"/>
                <w:highlight w:val="yellow"/>
              </w:rPr>
              <w:t xml:space="preserve">. </w:t>
            </w: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Задано напряжение </w:t>
            </w:r>
            <w:proofErr w:type="gramStart"/>
            <w:r w:rsidRPr="006174FC">
              <w:rPr>
                <w:rFonts w:ascii="Arial" w:hAnsi="Arial" w:cs="Arial"/>
                <w:i/>
                <w:highlight w:val="yellow"/>
                <w:lang w:val="en-US"/>
              </w:rPr>
              <w:t>U</w:t>
            </w:r>
            <w:proofErr w:type="gramEnd"/>
            <w:r w:rsidRPr="006174FC">
              <w:rPr>
                <w:rFonts w:ascii="Arial" w:hAnsi="Arial" w:cs="Arial"/>
                <w:i/>
                <w:highlight w:val="yellow"/>
                <w:vertAlign w:val="subscript"/>
              </w:rPr>
              <w:t>си</w:t>
            </w:r>
            <w:r w:rsidRPr="006174FC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6174FC" w:rsidRDefault="006A3CE5" w:rsidP="006A3C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Рассчитать и построить на графике </w:t>
            </w:r>
            <w:proofErr w:type="spellStart"/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управ-ляющую</w:t>
            </w:r>
            <w:proofErr w:type="spellEnd"/>
            <w:r w:rsidRPr="006174FC">
              <w:rPr>
                <w:rFonts w:ascii="Arial" w:hAnsi="Arial" w:cs="Arial"/>
                <w:i/>
                <w:highlight w:val="yellow"/>
              </w:rPr>
              <w:t xml:space="preserve"> </w:t>
            </w: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характеристики транзистора              </w:t>
            </w:r>
            <w:proofErr w:type="spellStart"/>
            <w:r w:rsidRPr="006174FC">
              <w:rPr>
                <w:rFonts w:ascii="Arial" w:hAnsi="Arial" w:cs="Arial"/>
                <w:i/>
                <w:highlight w:val="yellow"/>
                <w:lang w:val="en-US"/>
              </w:rPr>
              <w:t>i</w:t>
            </w:r>
            <w:proofErr w:type="spellEnd"/>
            <w:r w:rsidRPr="006174FC">
              <w:rPr>
                <w:rFonts w:ascii="Arial" w:hAnsi="Arial" w:cs="Arial"/>
                <w:i/>
                <w:highlight w:val="yellow"/>
                <w:vertAlign w:val="subscript"/>
              </w:rPr>
              <w:t xml:space="preserve">с </w:t>
            </w:r>
            <w:r w:rsidRPr="006174FC">
              <w:rPr>
                <w:rFonts w:ascii="Arial" w:hAnsi="Arial" w:cs="Arial"/>
                <w:highlight w:val="yellow"/>
              </w:rPr>
              <w:t xml:space="preserve">= </w:t>
            </w:r>
            <w:proofErr w:type="spellStart"/>
            <w:r w:rsidRPr="006174FC">
              <w:rPr>
                <w:rFonts w:ascii="Arial" w:hAnsi="Arial" w:cs="Arial"/>
                <w:i/>
                <w:highlight w:val="yellow"/>
              </w:rPr>
              <w:t>f</w:t>
            </w:r>
            <w:proofErr w:type="spellEnd"/>
            <w:r w:rsidRPr="006174FC">
              <w:rPr>
                <w:rFonts w:ascii="Arial" w:hAnsi="Arial" w:cs="Arial"/>
                <w:highlight w:val="yellow"/>
              </w:rPr>
              <w:t xml:space="preserve"> (</w:t>
            </w:r>
            <w:r w:rsidRPr="006174FC">
              <w:rPr>
                <w:rFonts w:ascii="Arial" w:hAnsi="Arial" w:cs="Arial"/>
                <w:i/>
                <w:highlight w:val="yellow"/>
                <w:lang w:val="en-US"/>
              </w:rPr>
              <w:t>U</w:t>
            </w:r>
            <w:proofErr w:type="spellStart"/>
            <w:r w:rsidRPr="006174FC">
              <w:rPr>
                <w:rFonts w:ascii="Arial" w:hAnsi="Arial" w:cs="Arial"/>
                <w:i/>
                <w:highlight w:val="yellow"/>
                <w:vertAlign w:val="subscript"/>
              </w:rPr>
              <w:t>зи</w:t>
            </w:r>
            <w:proofErr w:type="spellEnd"/>
            <w:proofErr w:type="gramStart"/>
            <w:r w:rsidRPr="006174FC">
              <w:rPr>
                <w:rFonts w:ascii="Arial" w:hAnsi="Arial" w:cs="Arial"/>
                <w:i/>
                <w:highlight w:val="yellow"/>
                <w:vertAlign w:val="subscript"/>
              </w:rPr>
              <w:t xml:space="preserve"> </w:t>
            </w:r>
            <w:r w:rsidRPr="006174FC">
              <w:rPr>
                <w:rFonts w:ascii="Arial" w:hAnsi="Arial" w:cs="Arial"/>
                <w:i/>
                <w:highlight w:val="yellow"/>
              </w:rPr>
              <w:t>)</w:t>
            </w:r>
            <w:proofErr w:type="gramEnd"/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Расчеты выполнить в диапазоне изменения напряжения </w:t>
            </w:r>
            <w:r w:rsidRPr="006174FC">
              <w:rPr>
                <w:rFonts w:ascii="Arial" w:hAnsi="Arial" w:cs="Arial"/>
                <w:i/>
                <w:highlight w:val="yellow"/>
                <w:lang w:val="en-US"/>
              </w:rPr>
              <w:t>U</w:t>
            </w:r>
            <w:proofErr w:type="spellStart"/>
            <w:r w:rsidRPr="006174FC">
              <w:rPr>
                <w:rFonts w:ascii="Arial" w:hAnsi="Arial" w:cs="Arial"/>
                <w:i/>
                <w:highlight w:val="yellow"/>
                <w:vertAlign w:val="subscript"/>
              </w:rPr>
              <w:t>зи</w:t>
            </w:r>
            <w:proofErr w:type="spellEnd"/>
            <w:r w:rsidRPr="006174FC">
              <w:rPr>
                <w:rFonts w:ascii="Arial" w:hAnsi="Arial" w:cs="Arial"/>
                <w:highlight w:val="yellow"/>
              </w:rPr>
              <w:t xml:space="preserve">, </w:t>
            </w:r>
            <w:proofErr w:type="spellStart"/>
            <w:proofErr w:type="gramStart"/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соответствую-щем</w:t>
            </w:r>
            <w:proofErr w:type="spellEnd"/>
            <w:proofErr w:type="gramEnd"/>
            <w:r w:rsidRPr="006174FC">
              <w:rPr>
                <w:rFonts w:ascii="Arial" w:hAnsi="Arial" w:cs="Arial"/>
                <w:highlight w:val="yellow"/>
              </w:rPr>
              <w:t xml:space="preserve"> </w:t>
            </w:r>
            <w:r w:rsidR="00E11B93" w:rsidRPr="006174FC">
              <w:rPr>
                <w:rFonts w:ascii="Arial" w:hAnsi="Arial" w:cs="Arial"/>
                <w:highlight w:val="yellow"/>
              </w:rPr>
              <w:t xml:space="preserve"> </w:t>
            </w: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изменению тока </w:t>
            </w:r>
            <w:r w:rsidR="00E11B93" w:rsidRPr="006174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174FC">
              <w:rPr>
                <w:rFonts w:ascii="Arial" w:hAnsi="Arial" w:cs="Arial"/>
                <w:i/>
                <w:highlight w:val="yellow"/>
                <w:lang w:val="en-US"/>
              </w:rPr>
              <w:t>i</w:t>
            </w:r>
            <w:proofErr w:type="spellEnd"/>
            <w:r w:rsidRPr="006174FC">
              <w:rPr>
                <w:rFonts w:ascii="Arial" w:hAnsi="Arial" w:cs="Arial"/>
                <w:i/>
                <w:highlight w:val="yellow"/>
                <w:vertAlign w:val="subscript"/>
              </w:rPr>
              <w:t xml:space="preserve">с </w:t>
            </w:r>
            <w:r w:rsidRPr="006174FC">
              <w:rPr>
                <w:rFonts w:ascii="Arial" w:hAnsi="Arial" w:cs="Arial"/>
                <w:highlight w:val="yellow"/>
              </w:rPr>
              <w:t xml:space="preserve">= 0…20 </w:t>
            </w:r>
            <w:r w:rsidRPr="006174FC">
              <w:rPr>
                <w:rFonts w:ascii="Arial" w:hAnsi="Arial" w:cs="Arial"/>
                <w:sz w:val="20"/>
                <w:szCs w:val="20"/>
                <w:highlight w:val="yellow"/>
              </w:rPr>
              <w:t>мА.</w:t>
            </w:r>
          </w:p>
        </w:tc>
      </w:tr>
      <w:tr w:rsidR="00D576FB" w:rsidTr="005F2FEF">
        <w:trPr>
          <w:trHeight w:val="1985"/>
        </w:trPr>
        <w:tc>
          <w:tcPr>
            <w:tcW w:w="8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FEF" w:rsidRPr="005F2FEF" w:rsidRDefault="007809DB" w:rsidP="005F2FE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3A3FE7" w:rsidRDefault="007809DB" w:rsidP="003A3FE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Полевой транзистор с каналом </w:t>
            </w:r>
            <w:r w:rsidRPr="00B55677">
              <w:rPr>
                <w:rFonts w:ascii="Arial" w:hAnsi="Arial" w:cs="Arial"/>
                <w:sz w:val="20"/>
                <w:szCs w:val="20"/>
              </w:rPr>
              <w:t>n-</w:t>
            </w:r>
            <w:r>
              <w:rPr>
                <w:rFonts w:ascii="Arial" w:hAnsi="Arial" w:cs="Arial"/>
                <w:sz w:val="20"/>
                <w:szCs w:val="20"/>
              </w:rPr>
              <w:t xml:space="preserve">типа, включенный по схеме ОИ, имеет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пара</w:t>
            </w:r>
            <w:r w:rsidR="003A3FE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метры</w:t>
            </w:r>
            <w:proofErr w:type="spellEnd"/>
            <w:proofErr w:type="gramEnd"/>
            <w:r w:rsidR="00E11B93">
              <w:rPr>
                <w:rFonts w:ascii="Arial" w:hAnsi="Arial" w:cs="Arial"/>
                <w:sz w:val="20"/>
                <w:szCs w:val="20"/>
              </w:rPr>
              <w:t>: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 удельная крутизна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9DB">
              <w:rPr>
                <w:rFonts w:ascii="Arial" w:hAnsi="Arial" w:cs="Arial"/>
                <w:i/>
                <w:lang w:val="en-US"/>
              </w:rPr>
              <w:t>b</w:t>
            </w:r>
            <w:r>
              <w:rPr>
                <w:rFonts w:ascii="Arial" w:hAnsi="Arial" w:cs="Arial"/>
              </w:rPr>
              <w:t xml:space="preserve">, </w:t>
            </w:r>
            <w:r w:rsidR="003A3FE7" w:rsidRPr="00AE5AB3">
              <w:rPr>
                <w:rFonts w:ascii="Arial" w:hAnsi="Arial" w:cs="Arial"/>
                <w:sz w:val="20"/>
                <w:szCs w:val="20"/>
              </w:rPr>
              <w:t>пороговое</w:t>
            </w:r>
            <w:r w:rsidR="003A3FE7">
              <w:t xml:space="preserve"> 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напряжение </w:t>
            </w:r>
            <w:r w:rsidRPr="007809DB">
              <w:rPr>
                <w:rFonts w:ascii="Arial" w:hAnsi="Arial" w:cs="Arial"/>
                <w:i/>
                <w:lang w:val="en-US"/>
              </w:rPr>
              <w:t>U</w:t>
            </w:r>
            <w:r w:rsidRPr="007809DB">
              <w:rPr>
                <w:rFonts w:ascii="Arial" w:hAnsi="Arial" w:cs="Arial"/>
                <w:i/>
                <w:vertAlign w:val="subscript"/>
              </w:rPr>
              <w:t>пор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Заданы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FE7" w:rsidRPr="00B55677">
              <w:rPr>
                <w:rFonts w:ascii="Arial" w:hAnsi="Arial" w:cs="Arial"/>
                <w:sz w:val="20"/>
                <w:szCs w:val="20"/>
              </w:rPr>
              <w:t>напряжени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е питания </w:t>
            </w:r>
            <w:r w:rsidRPr="007809DB">
              <w:rPr>
                <w:rFonts w:ascii="Arial" w:hAnsi="Arial" w:cs="Arial"/>
                <w:i/>
                <w:lang w:val="en-US"/>
              </w:rPr>
              <w:t>E</w:t>
            </w:r>
            <w:r w:rsidRPr="007809DB">
              <w:rPr>
                <w:rFonts w:ascii="Arial" w:hAnsi="Arial" w:cs="Arial"/>
                <w:i/>
                <w:vertAlign w:val="subscript"/>
              </w:rPr>
              <w:t>с</w:t>
            </w:r>
            <w:r w:rsidRPr="007809D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 w:rsidRPr="007809DB">
              <w:rPr>
                <w:rFonts w:ascii="Arial" w:hAnsi="Arial" w:cs="Arial"/>
                <w:sz w:val="20"/>
                <w:szCs w:val="20"/>
              </w:rPr>
              <w:t>и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 нагрузочное </w:t>
            </w:r>
            <w:proofErr w:type="spellStart"/>
            <w:r w:rsidR="003A3FE7">
              <w:rPr>
                <w:rFonts w:ascii="Arial" w:hAnsi="Arial" w:cs="Arial"/>
                <w:sz w:val="20"/>
                <w:szCs w:val="20"/>
              </w:rPr>
              <w:t>сопротивл</w:t>
            </w:r>
            <w:proofErr w:type="gramStart"/>
            <w:r w:rsidR="003A3FE7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="003A3FE7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3A3FE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3A3FE7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="003A3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9DB">
              <w:rPr>
                <w:rFonts w:ascii="Arial" w:hAnsi="Arial" w:cs="Arial"/>
                <w:i/>
                <w:lang w:val="en-US"/>
              </w:rPr>
              <w:t>R</w:t>
            </w:r>
            <w:r w:rsidRPr="007809DB">
              <w:rPr>
                <w:rFonts w:ascii="Arial" w:hAnsi="Arial" w:cs="Arial"/>
                <w:i/>
                <w:vertAlign w:val="subscript"/>
              </w:rPr>
              <w:t>с</w:t>
            </w:r>
            <w:r w:rsidR="000C6B23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FEF" w:rsidRPr="003A3FE7" w:rsidRDefault="006A3CE5" w:rsidP="003A3FE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Рассчитать и построить на графике</w:t>
            </w:r>
            <w:r w:rsidRPr="00233C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пере-даточную</w:t>
            </w:r>
            <w:proofErr w:type="spellEnd"/>
            <w:r w:rsidRPr="00233CD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характеристику транзистора               </w:t>
            </w:r>
            <w:r w:rsidRPr="00B55677">
              <w:rPr>
                <w:rFonts w:ascii="Arial" w:hAnsi="Arial" w:cs="Arial"/>
                <w:i/>
                <w:lang w:val="en-US"/>
              </w:rPr>
              <w:t>U</w:t>
            </w:r>
            <w:r>
              <w:rPr>
                <w:rFonts w:ascii="Arial" w:hAnsi="Arial" w:cs="Arial"/>
                <w:i/>
                <w:vertAlign w:val="subscript"/>
              </w:rPr>
              <w:t xml:space="preserve">си </w:t>
            </w:r>
            <w:r w:rsidRPr="00233CD2">
              <w:rPr>
                <w:rFonts w:ascii="Arial" w:hAnsi="Arial" w:cs="Arial"/>
              </w:rPr>
              <w:t xml:space="preserve">= </w:t>
            </w:r>
            <w:proofErr w:type="spellStart"/>
            <w:r w:rsidRPr="00233CD2">
              <w:rPr>
                <w:rFonts w:ascii="Arial" w:hAnsi="Arial" w:cs="Arial"/>
                <w:i/>
              </w:rPr>
              <w:t>f</w:t>
            </w:r>
            <w:proofErr w:type="spellEnd"/>
            <w:r w:rsidRPr="00233CD2">
              <w:rPr>
                <w:rFonts w:ascii="Arial" w:hAnsi="Arial" w:cs="Arial"/>
              </w:rPr>
              <w:t xml:space="preserve"> (</w:t>
            </w:r>
            <w:r w:rsidRPr="00233CD2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>
              <w:rPr>
                <w:rFonts w:ascii="Arial" w:hAnsi="Arial" w:cs="Arial"/>
                <w:i/>
                <w:vertAlign w:val="subscript"/>
              </w:rPr>
              <w:t>зи</w:t>
            </w:r>
            <w:proofErr w:type="spellEnd"/>
            <w:proofErr w:type="gramStart"/>
            <w:r>
              <w:rPr>
                <w:rFonts w:ascii="Arial" w:hAnsi="Arial" w:cs="Arial"/>
                <w:i/>
                <w:vertAlign w:val="subscript"/>
              </w:rPr>
              <w:t xml:space="preserve"> </w:t>
            </w:r>
            <w:r w:rsidRPr="00233CD2">
              <w:rPr>
                <w:rFonts w:ascii="Arial" w:hAnsi="Arial" w:cs="Arial"/>
                <w:i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Расчеты выполнить 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диапазо</w:t>
            </w:r>
            <w:r w:rsidR="003A3FE7" w:rsidRPr="003A3FE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изменения напряжения </w:t>
            </w:r>
            <w:r w:rsidRPr="00B55677">
              <w:rPr>
                <w:rFonts w:ascii="Arial" w:hAnsi="Arial" w:cs="Arial"/>
                <w:i/>
                <w:lang w:val="en-US"/>
              </w:rPr>
              <w:t>U</w:t>
            </w:r>
            <w:proofErr w:type="spellStart"/>
            <w:r>
              <w:rPr>
                <w:rFonts w:ascii="Arial" w:hAnsi="Arial" w:cs="Arial"/>
                <w:i/>
                <w:vertAlign w:val="subscript"/>
              </w:rPr>
              <w:t>зи</w:t>
            </w:r>
            <w:proofErr w:type="spellEnd"/>
            <w:r w:rsidRPr="00233CD2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 xml:space="preserve"> </w:t>
            </w:r>
            <w:r w:rsidRPr="007809DB">
              <w:rPr>
                <w:rFonts w:ascii="Arial" w:hAnsi="Arial" w:cs="Arial"/>
                <w:i/>
                <w:lang w:val="en-US"/>
              </w:rPr>
              <w:t>U</w:t>
            </w:r>
            <w:r w:rsidRPr="007809DB">
              <w:rPr>
                <w:rFonts w:ascii="Arial" w:hAnsi="Arial" w:cs="Arial"/>
                <w:i/>
                <w:vertAlign w:val="subscript"/>
              </w:rPr>
              <w:t>пор</w:t>
            </w:r>
            <w:r>
              <w:rPr>
                <w:rFonts w:ascii="Arial" w:hAnsi="Arial" w:cs="Arial"/>
              </w:rPr>
              <w:t xml:space="preserve"> …</w:t>
            </w:r>
            <w:r w:rsidRPr="00D576FB">
              <w:rPr>
                <w:rFonts w:ascii="Arial" w:hAnsi="Arial" w:cs="Arial"/>
                <w:i/>
              </w:rPr>
              <w:t xml:space="preserve"> </w:t>
            </w:r>
            <w:r w:rsidRPr="006A3CE5">
              <w:rPr>
                <w:rFonts w:ascii="Arial" w:hAnsi="Arial" w:cs="Arial"/>
              </w:rPr>
              <w:t>0</w:t>
            </w:r>
            <w:r w:rsidRPr="00D576FB">
              <w:rPr>
                <w:rFonts w:ascii="Arial" w:hAnsi="Arial" w:cs="Arial"/>
                <w:sz w:val="20"/>
                <w:szCs w:val="20"/>
              </w:rPr>
              <w:t>.</w:t>
            </w:r>
            <w:r w:rsidR="003A3FE7" w:rsidRPr="003A3F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В рабочей точке, соответствующей              </w:t>
            </w:r>
            <w:r w:rsidR="003A3FE7" w:rsidRPr="00B55677">
              <w:rPr>
                <w:rFonts w:ascii="Arial" w:hAnsi="Arial" w:cs="Arial"/>
                <w:i/>
                <w:lang w:val="en-US"/>
              </w:rPr>
              <w:t>U</w:t>
            </w:r>
            <w:r w:rsidR="003A3FE7" w:rsidRPr="003A3FE7">
              <w:rPr>
                <w:rFonts w:ascii="Arial" w:hAnsi="Arial" w:cs="Arial"/>
                <w:i/>
                <w:vertAlign w:val="subscript"/>
              </w:rPr>
              <w:t>си</w:t>
            </w:r>
            <w:r w:rsidR="003A3FE7" w:rsidRPr="00233CD2">
              <w:rPr>
                <w:rFonts w:ascii="Arial" w:hAnsi="Arial" w:cs="Arial"/>
              </w:rPr>
              <w:t xml:space="preserve"> =</w:t>
            </w:r>
            <w:r w:rsidR="003A3FE7" w:rsidRPr="00D576FB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3A3FE7" w:rsidRPr="00096831">
              <w:rPr>
                <w:rFonts w:ascii="Arial" w:hAnsi="Arial" w:cs="Arial"/>
                <w:i/>
                <w:lang w:val="en-US"/>
              </w:rPr>
              <w:t>E</w:t>
            </w:r>
            <w:proofErr w:type="gramEnd"/>
            <w:r w:rsidR="003A3FE7">
              <w:rPr>
                <w:rFonts w:ascii="Arial" w:hAnsi="Arial" w:cs="Arial"/>
                <w:i/>
                <w:vertAlign w:val="subscript"/>
              </w:rPr>
              <w:t>С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FE7" w:rsidRPr="006A3CE5">
              <w:rPr>
                <w:rFonts w:ascii="Arial" w:hAnsi="Arial" w:cs="Arial"/>
              </w:rPr>
              <w:t>/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 2, рассчитать коэффициент </w:t>
            </w:r>
            <w:proofErr w:type="spellStart"/>
            <w:r w:rsidR="003A3FE7">
              <w:rPr>
                <w:rFonts w:ascii="Arial" w:hAnsi="Arial" w:cs="Arial"/>
                <w:sz w:val="20"/>
                <w:szCs w:val="20"/>
              </w:rPr>
              <w:t>уси-ления</w:t>
            </w:r>
            <w:proofErr w:type="spellEnd"/>
            <w:r w:rsidR="00CF7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CF7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FE7">
              <w:rPr>
                <w:rFonts w:ascii="Arial" w:hAnsi="Arial" w:cs="Arial"/>
                <w:sz w:val="20"/>
                <w:szCs w:val="20"/>
              </w:rPr>
              <w:t xml:space="preserve"> току </w:t>
            </w:r>
            <w:r w:rsidR="00CF7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FE7" w:rsidRPr="006A3CE5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="003A3FE7" w:rsidRPr="006A3CE5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="003A3F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F4F3A" w:rsidRDefault="002F4F3A" w:rsidP="002F4F3A">
      <w:pPr>
        <w:jc w:val="center"/>
        <w:rPr>
          <w:rFonts w:ascii="Arial" w:hAnsi="Arial" w:cs="Arial"/>
          <w:b/>
          <w:sz w:val="24"/>
          <w:szCs w:val="24"/>
        </w:rPr>
      </w:pPr>
    </w:p>
    <w:p w:rsidR="007A2847" w:rsidRDefault="007A2847" w:rsidP="007A2847">
      <w:pPr>
        <w:pStyle w:val="5"/>
        <w:ind w:firstLine="539"/>
        <w:rPr>
          <w:b/>
          <w:bCs/>
          <w:i w:val="0"/>
          <w:sz w:val="22"/>
          <w:lang w:val="ru-RU"/>
        </w:rPr>
      </w:pPr>
      <w:r>
        <w:rPr>
          <w:b/>
          <w:bCs/>
          <w:i w:val="0"/>
          <w:sz w:val="22"/>
          <w:lang w:val="ru-RU"/>
        </w:rPr>
        <w:t>МЕТОДИЧЕСКИЕ  УКАЗАНИЯ</w:t>
      </w:r>
    </w:p>
    <w:p w:rsidR="007A2847" w:rsidRDefault="007A2847" w:rsidP="00810A46">
      <w:pPr>
        <w:pStyle w:val="9"/>
      </w:pPr>
      <w:r>
        <w:t>К  ВЫПОЛНЕНИЮ  КОНТРОЛЬНОГО ЗАДАНИЯ</w:t>
      </w:r>
    </w:p>
    <w:p w:rsidR="007A2847" w:rsidRDefault="007A2847" w:rsidP="007A2847">
      <w:pPr>
        <w:ind w:firstLine="540"/>
        <w:jc w:val="center"/>
        <w:rPr>
          <w:rFonts w:ascii="Arial" w:hAnsi="Arial" w:cs="Arial"/>
          <w:sz w:val="28"/>
        </w:rPr>
      </w:pPr>
    </w:p>
    <w:p w:rsidR="007A2847" w:rsidRPr="007A2847" w:rsidRDefault="007A2847" w:rsidP="007A284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A2847">
        <w:rPr>
          <w:rFonts w:ascii="Arial" w:hAnsi="Arial" w:cs="Arial"/>
          <w:sz w:val="24"/>
          <w:szCs w:val="24"/>
        </w:rPr>
        <w:t xml:space="preserve">В начале задания приводятся </w:t>
      </w:r>
      <w:r w:rsidRPr="007A2847">
        <w:rPr>
          <w:rFonts w:ascii="Arial" w:hAnsi="Arial" w:cs="Arial"/>
          <w:b/>
          <w:iCs/>
          <w:sz w:val="24"/>
          <w:szCs w:val="24"/>
        </w:rPr>
        <w:t>номера зачетной книжки и варианта</w:t>
      </w:r>
      <w:r w:rsidRPr="007A2847">
        <w:rPr>
          <w:rFonts w:ascii="Arial" w:hAnsi="Arial" w:cs="Arial"/>
          <w:iCs/>
          <w:sz w:val="24"/>
          <w:szCs w:val="24"/>
        </w:rPr>
        <w:t xml:space="preserve"> </w:t>
      </w:r>
      <w:r w:rsidRPr="007A2847">
        <w:rPr>
          <w:rFonts w:ascii="Arial" w:hAnsi="Arial" w:cs="Arial"/>
          <w:b/>
          <w:bCs/>
          <w:iCs/>
          <w:sz w:val="24"/>
          <w:szCs w:val="24"/>
        </w:rPr>
        <w:t xml:space="preserve">выполняемого </w:t>
      </w:r>
      <w:r w:rsidRPr="007A2847">
        <w:rPr>
          <w:rFonts w:ascii="Arial" w:hAnsi="Arial" w:cs="Arial"/>
          <w:b/>
          <w:iCs/>
          <w:sz w:val="24"/>
          <w:szCs w:val="24"/>
        </w:rPr>
        <w:t>задания</w:t>
      </w:r>
      <w:r w:rsidRPr="007A2847">
        <w:rPr>
          <w:rFonts w:ascii="Arial" w:hAnsi="Arial" w:cs="Arial"/>
          <w:b/>
          <w:i/>
          <w:iCs/>
          <w:sz w:val="24"/>
          <w:szCs w:val="24"/>
        </w:rPr>
        <w:t>.</w:t>
      </w:r>
      <w:r w:rsidRPr="007A2847">
        <w:rPr>
          <w:rFonts w:ascii="Arial" w:hAnsi="Arial" w:cs="Arial"/>
          <w:sz w:val="24"/>
          <w:szCs w:val="24"/>
        </w:rPr>
        <w:t xml:space="preserve"> Контрольное задание должно быть аккуратно оформлено в отдельной тонкой тетради. Выполнение каждой задачи следует начинать с новой страницы.</w:t>
      </w:r>
      <w:r w:rsidRPr="007A2847">
        <w:rPr>
          <w:rFonts w:ascii="Arial" w:hAnsi="Arial" w:cs="Arial"/>
          <w:i/>
          <w:iCs/>
          <w:sz w:val="24"/>
          <w:szCs w:val="24"/>
        </w:rPr>
        <w:t xml:space="preserve"> Для каждой задачи следует записать условия и исходные данные для ее решения.</w:t>
      </w:r>
      <w:r w:rsidRPr="007A28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2847">
        <w:rPr>
          <w:rFonts w:ascii="Arial" w:hAnsi="Arial" w:cs="Arial"/>
          <w:sz w:val="24"/>
          <w:szCs w:val="24"/>
        </w:rPr>
        <w:t xml:space="preserve"> В тексте необходимо оставлять поля для замечаний рецензента.</w:t>
      </w:r>
    </w:p>
    <w:p w:rsidR="006E1D9C" w:rsidRDefault="007A2847" w:rsidP="007A28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A2847">
        <w:rPr>
          <w:rFonts w:ascii="Arial" w:hAnsi="Arial" w:cs="Arial"/>
          <w:sz w:val="24"/>
          <w:szCs w:val="24"/>
        </w:rPr>
        <w:t xml:space="preserve">До решения любой задачи, необходимо внимательно изучить соответствующие разделы рекомендуемой литературы и выписать приводимые в них расчетные выражения. Затем следует составить алгоритм решения задачи (последовательность формул для расчета всех требуемых величин). При этом отдельные расчетные формулы могут быть использованы непосредственно, другие следует получить путем соответствующих </w:t>
      </w:r>
      <w:proofErr w:type="gramStart"/>
      <w:r w:rsidRPr="007A2847">
        <w:rPr>
          <w:rFonts w:ascii="Arial" w:hAnsi="Arial" w:cs="Arial"/>
          <w:sz w:val="24"/>
          <w:szCs w:val="24"/>
        </w:rPr>
        <w:t>преобразований</w:t>
      </w:r>
      <w:proofErr w:type="gramEnd"/>
      <w:r w:rsidRPr="007A2847">
        <w:rPr>
          <w:rFonts w:ascii="Arial" w:hAnsi="Arial" w:cs="Arial"/>
          <w:sz w:val="24"/>
          <w:szCs w:val="24"/>
        </w:rPr>
        <w:t xml:space="preserve"> полученных в литературе выражений. </w:t>
      </w:r>
    </w:p>
    <w:p w:rsidR="007A2847" w:rsidRPr="007A2847" w:rsidRDefault="007A2847" w:rsidP="007A28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A2847">
        <w:rPr>
          <w:rFonts w:ascii="Arial" w:hAnsi="Arial" w:cs="Arial"/>
          <w:sz w:val="24"/>
          <w:szCs w:val="24"/>
        </w:rPr>
        <w:t>Решение задач должно сопровождаться подробными комментариями. Все результаты расчетов должны округляться до третьей значащей цифры. Расчетные величины следует выражать в единицах системы «СИ», используя в случае необходимости соответствующие десятичные приставки (</w:t>
      </w:r>
      <w:proofErr w:type="spellStart"/>
      <w:r w:rsidRPr="007A2847">
        <w:rPr>
          <w:rFonts w:ascii="Arial" w:hAnsi="Arial" w:cs="Arial"/>
          <w:sz w:val="24"/>
          <w:szCs w:val="24"/>
        </w:rPr>
        <w:t>санти</w:t>
      </w:r>
      <w:proofErr w:type="spellEnd"/>
      <w:r w:rsidRPr="007A28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847">
        <w:rPr>
          <w:rFonts w:ascii="Arial" w:hAnsi="Arial" w:cs="Arial"/>
          <w:sz w:val="24"/>
          <w:szCs w:val="24"/>
        </w:rPr>
        <w:t>милли</w:t>
      </w:r>
      <w:proofErr w:type="spellEnd"/>
      <w:r w:rsidRPr="007A2847">
        <w:rPr>
          <w:rFonts w:ascii="Arial" w:hAnsi="Arial" w:cs="Arial"/>
          <w:sz w:val="24"/>
          <w:szCs w:val="24"/>
        </w:rPr>
        <w:t>, микро, кило, мега и т.д.). Допускается представление результатов в форме с плавающей запятой, т.е. используя сомножитель 10</w:t>
      </w:r>
      <w:r w:rsidRPr="007A2847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n</w:t>
      </w:r>
      <w:r w:rsidRPr="007A2847">
        <w:rPr>
          <w:rFonts w:ascii="Arial" w:hAnsi="Arial" w:cs="Arial"/>
          <w:sz w:val="24"/>
          <w:szCs w:val="24"/>
        </w:rPr>
        <w:t xml:space="preserve">, где </w:t>
      </w:r>
      <w:r w:rsidRPr="007A2847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Pr="007A2847">
        <w:rPr>
          <w:rFonts w:ascii="Arial" w:hAnsi="Arial" w:cs="Arial"/>
          <w:sz w:val="24"/>
          <w:szCs w:val="24"/>
        </w:rPr>
        <w:t xml:space="preserve"> - показатель степени. Графики рассчитанных зависимостей следует выполнять на миллиметровке с указанием единиц измерения отложенных по осям величин. Для удобства проверки в конце каждого задания следует отдельным списком привести результаты решения указанных в исходных данных задач.</w:t>
      </w:r>
    </w:p>
    <w:p w:rsidR="007A2847" w:rsidRPr="006174FC" w:rsidRDefault="00D022E6" w:rsidP="007A2847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0.7pt;margin-top:3.7pt;width:63pt;height:30pt;z-index:251662336" strokecolor="white">
            <v:textbox style="mso-next-textbox:#_x0000_s1029">
              <w:txbxContent>
                <w:p w:rsidR="00261600" w:rsidRDefault="00261600" w:rsidP="007A2847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810A46" w:rsidRDefault="00810A46" w:rsidP="00810A46">
      <w:pPr>
        <w:pStyle w:val="5"/>
        <w:rPr>
          <w:b/>
          <w:i w:val="0"/>
          <w:sz w:val="22"/>
          <w:lang w:val="ru-RU"/>
        </w:rPr>
      </w:pPr>
      <w:r>
        <w:rPr>
          <w:b/>
          <w:i w:val="0"/>
          <w:sz w:val="22"/>
          <w:lang w:val="ru-RU"/>
        </w:rPr>
        <w:t xml:space="preserve">      </w:t>
      </w:r>
    </w:p>
    <w:p w:rsidR="00396593" w:rsidRDefault="00810A46" w:rsidP="00810A46">
      <w:pPr>
        <w:pStyle w:val="5"/>
        <w:rPr>
          <w:b/>
          <w:i w:val="0"/>
          <w:sz w:val="22"/>
          <w:lang w:val="ru-RU"/>
        </w:rPr>
      </w:pPr>
      <w:r>
        <w:rPr>
          <w:b/>
          <w:i w:val="0"/>
          <w:sz w:val="22"/>
          <w:lang w:val="ru-RU"/>
        </w:rPr>
        <w:t xml:space="preserve"> </w:t>
      </w:r>
    </w:p>
    <w:p w:rsidR="00810A46" w:rsidRDefault="00810A46" w:rsidP="00810A46">
      <w:pPr>
        <w:pStyle w:val="5"/>
        <w:rPr>
          <w:b/>
          <w:i w:val="0"/>
          <w:sz w:val="22"/>
          <w:lang w:val="ru-RU"/>
        </w:rPr>
      </w:pPr>
      <w:r>
        <w:rPr>
          <w:b/>
          <w:i w:val="0"/>
          <w:sz w:val="22"/>
          <w:lang w:val="ru-RU"/>
        </w:rPr>
        <w:t>ФИЗИЧЕСКИЕ КОНСТАНТЫ</w:t>
      </w:r>
    </w:p>
    <w:p w:rsidR="00810A46" w:rsidRDefault="00810A46" w:rsidP="00810A46">
      <w:pPr>
        <w:ind w:firstLine="540"/>
        <w:jc w:val="center"/>
        <w:rPr>
          <w:rFonts w:ascii="Arial" w:hAnsi="Arial" w:cs="Arial"/>
          <w:i/>
          <w:sz w:val="20"/>
        </w:rPr>
      </w:pPr>
    </w:p>
    <w:p w:rsidR="00810A46" w:rsidRPr="00810A46" w:rsidRDefault="00810A46" w:rsidP="00810A46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10A46">
        <w:rPr>
          <w:rFonts w:ascii="Arial" w:hAnsi="Arial" w:cs="Arial"/>
          <w:i/>
          <w:sz w:val="24"/>
          <w:szCs w:val="24"/>
          <w:lang w:val="en-US"/>
        </w:rPr>
        <w:t>q</w:t>
      </w:r>
      <w:r w:rsidRPr="00810A46">
        <w:rPr>
          <w:rFonts w:ascii="Arial" w:hAnsi="Arial" w:cs="Arial"/>
          <w:i/>
          <w:sz w:val="24"/>
          <w:szCs w:val="24"/>
        </w:rPr>
        <w:t xml:space="preserve"> </w:t>
      </w:r>
      <w:r w:rsidRPr="00810A46">
        <w:rPr>
          <w:rFonts w:ascii="Arial" w:hAnsi="Arial" w:cs="Arial"/>
          <w:sz w:val="24"/>
          <w:szCs w:val="24"/>
        </w:rPr>
        <w:t>= 1</w:t>
      </w:r>
      <w:proofErr w:type="gramStart"/>
      <w:r w:rsidRPr="00810A46">
        <w:rPr>
          <w:rFonts w:ascii="Arial" w:hAnsi="Arial" w:cs="Arial"/>
          <w:sz w:val="24"/>
          <w:szCs w:val="24"/>
        </w:rPr>
        <w:t>,6</w:t>
      </w:r>
      <w:proofErr w:type="gramEnd"/>
      <w:r w:rsidRPr="00810A46">
        <w:rPr>
          <w:rFonts w:ascii="Arial" w:hAnsi="Arial" w:cs="Arial"/>
          <w:sz w:val="24"/>
          <w:szCs w:val="24"/>
        </w:rPr>
        <w:t>·10</w:t>
      </w:r>
      <w:r w:rsidRPr="00810A46">
        <w:rPr>
          <w:rFonts w:ascii="Arial" w:hAnsi="Arial" w:cs="Arial"/>
          <w:sz w:val="24"/>
          <w:szCs w:val="24"/>
          <w:vertAlign w:val="superscript"/>
        </w:rPr>
        <w:sym w:font="Symbol" w:char="F02D"/>
      </w:r>
      <w:r w:rsidRPr="00810A46">
        <w:rPr>
          <w:rFonts w:ascii="Arial" w:hAnsi="Arial" w:cs="Arial"/>
          <w:sz w:val="24"/>
          <w:szCs w:val="24"/>
          <w:vertAlign w:val="superscript"/>
        </w:rPr>
        <w:t>19</w:t>
      </w:r>
      <w:r w:rsidRPr="00810A46">
        <w:rPr>
          <w:rFonts w:ascii="Arial" w:hAnsi="Arial" w:cs="Arial"/>
          <w:sz w:val="24"/>
          <w:szCs w:val="24"/>
        </w:rPr>
        <w:t xml:space="preserve"> Кл - заряд электрона;</w:t>
      </w:r>
    </w:p>
    <w:p w:rsidR="00810A46" w:rsidRPr="00810A46" w:rsidRDefault="00810A46" w:rsidP="00810A46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10A46">
        <w:rPr>
          <w:rFonts w:ascii="Arial" w:hAnsi="Arial" w:cs="Arial"/>
          <w:i/>
          <w:sz w:val="24"/>
          <w:szCs w:val="24"/>
          <w:lang w:val="en-US"/>
        </w:rPr>
        <w:t>m</w:t>
      </w:r>
      <w:r w:rsidRPr="00810A46">
        <w:rPr>
          <w:rFonts w:ascii="Arial" w:hAnsi="Arial" w:cs="Arial"/>
          <w:i/>
          <w:sz w:val="24"/>
          <w:szCs w:val="24"/>
        </w:rPr>
        <w:t xml:space="preserve"> </w:t>
      </w:r>
      <w:r w:rsidRPr="00810A46">
        <w:rPr>
          <w:rFonts w:ascii="Arial" w:hAnsi="Arial" w:cs="Arial"/>
          <w:sz w:val="24"/>
          <w:szCs w:val="24"/>
        </w:rPr>
        <w:t>= 9</w:t>
      </w:r>
      <w:proofErr w:type="gramStart"/>
      <w:r w:rsidRPr="00810A46">
        <w:rPr>
          <w:rFonts w:ascii="Arial" w:hAnsi="Arial" w:cs="Arial"/>
          <w:sz w:val="24"/>
          <w:szCs w:val="24"/>
        </w:rPr>
        <w:t>,1</w:t>
      </w:r>
      <w:proofErr w:type="gramEnd"/>
      <w:r w:rsidRPr="00810A46">
        <w:rPr>
          <w:rFonts w:ascii="Arial" w:hAnsi="Arial" w:cs="Arial"/>
          <w:sz w:val="24"/>
          <w:szCs w:val="24"/>
        </w:rPr>
        <w:t>·10</w:t>
      </w:r>
      <w:r w:rsidRPr="00810A46">
        <w:rPr>
          <w:rFonts w:ascii="Arial" w:hAnsi="Arial" w:cs="Arial"/>
          <w:sz w:val="24"/>
          <w:szCs w:val="24"/>
          <w:vertAlign w:val="superscript"/>
        </w:rPr>
        <w:sym w:font="Symbol" w:char="F02D"/>
      </w:r>
      <w:r w:rsidRPr="00810A46">
        <w:rPr>
          <w:rFonts w:ascii="Arial" w:hAnsi="Arial" w:cs="Arial"/>
          <w:sz w:val="24"/>
          <w:szCs w:val="24"/>
          <w:vertAlign w:val="superscript"/>
        </w:rPr>
        <w:t>31</w:t>
      </w:r>
      <w:r w:rsidRPr="00810A46">
        <w:rPr>
          <w:rFonts w:ascii="Arial" w:hAnsi="Arial" w:cs="Arial"/>
          <w:sz w:val="24"/>
          <w:szCs w:val="24"/>
        </w:rPr>
        <w:t xml:space="preserve"> кг - масса электрона;</w:t>
      </w:r>
    </w:p>
    <w:p w:rsidR="00810A46" w:rsidRPr="00810A46" w:rsidRDefault="00810A46" w:rsidP="00810A46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10A46">
        <w:rPr>
          <w:rFonts w:ascii="Arial" w:hAnsi="Arial" w:cs="Arial"/>
          <w:i/>
          <w:sz w:val="24"/>
          <w:szCs w:val="24"/>
          <w:lang w:val="en-US"/>
        </w:rPr>
        <w:t>k</w:t>
      </w:r>
      <w:r w:rsidRPr="00810A46">
        <w:rPr>
          <w:rFonts w:ascii="Arial" w:hAnsi="Arial" w:cs="Arial"/>
          <w:i/>
          <w:sz w:val="24"/>
          <w:szCs w:val="24"/>
        </w:rPr>
        <w:t xml:space="preserve"> </w:t>
      </w:r>
      <w:r w:rsidRPr="00810A46">
        <w:rPr>
          <w:rFonts w:ascii="Arial" w:hAnsi="Arial" w:cs="Arial"/>
          <w:sz w:val="24"/>
          <w:szCs w:val="24"/>
        </w:rPr>
        <w:t>= 1</w:t>
      </w:r>
      <w:proofErr w:type="gramStart"/>
      <w:r w:rsidRPr="00810A46">
        <w:rPr>
          <w:rFonts w:ascii="Arial" w:hAnsi="Arial" w:cs="Arial"/>
          <w:sz w:val="24"/>
          <w:szCs w:val="24"/>
        </w:rPr>
        <w:t>,38</w:t>
      </w:r>
      <w:proofErr w:type="gramEnd"/>
      <w:r w:rsidRPr="00810A46">
        <w:rPr>
          <w:rFonts w:ascii="Arial" w:hAnsi="Arial" w:cs="Arial"/>
          <w:sz w:val="24"/>
          <w:szCs w:val="24"/>
        </w:rPr>
        <w:t>·10</w:t>
      </w:r>
      <w:r w:rsidRPr="00810A46">
        <w:rPr>
          <w:rFonts w:ascii="Arial" w:hAnsi="Arial" w:cs="Arial"/>
          <w:sz w:val="24"/>
          <w:szCs w:val="24"/>
          <w:vertAlign w:val="superscript"/>
        </w:rPr>
        <w:sym w:font="Symbol" w:char="F02D"/>
      </w:r>
      <w:r w:rsidRPr="00810A46">
        <w:rPr>
          <w:rFonts w:ascii="Arial" w:hAnsi="Arial" w:cs="Arial"/>
          <w:sz w:val="24"/>
          <w:szCs w:val="24"/>
          <w:vertAlign w:val="superscript"/>
        </w:rPr>
        <w:t>23</w:t>
      </w:r>
      <w:r w:rsidRPr="00810A46">
        <w:rPr>
          <w:rFonts w:ascii="Arial" w:hAnsi="Arial" w:cs="Arial"/>
          <w:sz w:val="24"/>
          <w:szCs w:val="24"/>
        </w:rPr>
        <w:t xml:space="preserve"> Дж/К = 8,62·10</w:t>
      </w:r>
      <w:r w:rsidRPr="00810A46">
        <w:rPr>
          <w:rFonts w:ascii="Arial" w:hAnsi="Arial" w:cs="Arial"/>
          <w:sz w:val="24"/>
          <w:szCs w:val="24"/>
          <w:vertAlign w:val="superscript"/>
        </w:rPr>
        <w:sym w:font="Symbol" w:char="F02D"/>
      </w:r>
      <w:r w:rsidRPr="00810A46">
        <w:rPr>
          <w:rFonts w:ascii="Arial" w:hAnsi="Arial" w:cs="Arial"/>
          <w:sz w:val="24"/>
          <w:szCs w:val="24"/>
          <w:vertAlign w:val="superscript"/>
        </w:rPr>
        <w:t>5</w:t>
      </w:r>
      <w:r w:rsidRPr="00810A46">
        <w:rPr>
          <w:rFonts w:ascii="Arial" w:hAnsi="Arial" w:cs="Arial"/>
          <w:sz w:val="24"/>
          <w:szCs w:val="24"/>
        </w:rPr>
        <w:t xml:space="preserve"> эВ/К - постоянная Больцмана;</w:t>
      </w:r>
    </w:p>
    <w:p w:rsidR="00810A46" w:rsidRPr="00810A46" w:rsidRDefault="00810A46" w:rsidP="00810A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10A46">
        <w:rPr>
          <w:rFonts w:ascii="Arial" w:hAnsi="Arial" w:cs="Arial"/>
          <w:sz w:val="24"/>
          <w:szCs w:val="24"/>
        </w:rPr>
        <w:t xml:space="preserve">    ε</w:t>
      </w:r>
      <w:r w:rsidRPr="00810A46">
        <w:rPr>
          <w:rFonts w:ascii="Arial" w:hAnsi="Arial" w:cs="Arial"/>
          <w:i/>
          <w:sz w:val="24"/>
          <w:szCs w:val="24"/>
          <w:vertAlign w:val="subscript"/>
        </w:rPr>
        <w:t xml:space="preserve">0 </w:t>
      </w:r>
      <w:r w:rsidRPr="00810A46">
        <w:rPr>
          <w:rFonts w:ascii="Arial" w:hAnsi="Arial" w:cs="Arial"/>
          <w:sz w:val="24"/>
          <w:szCs w:val="24"/>
        </w:rPr>
        <w:t>= 8,85·10</w:t>
      </w:r>
      <w:r w:rsidRPr="00810A46">
        <w:rPr>
          <w:rFonts w:ascii="Arial" w:hAnsi="Arial" w:cs="Arial"/>
          <w:sz w:val="24"/>
          <w:szCs w:val="24"/>
          <w:vertAlign w:val="superscript"/>
        </w:rPr>
        <w:sym w:font="Symbol" w:char="F02D"/>
      </w:r>
      <w:r w:rsidRPr="00810A46">
        <w:rPr>
          <w:rFonts w:ascii="Arial" w:hAnsi="Arial" w:cs="Arial"/>
          <w:sz w:val="24"/>
          <w:szCs w:val="24"/>
          <w:vertAlign w:val="superscript"/>
        </w:rPr>
        <w:t>14</w:t>
      </w:r>
      <w:r w:rsidRPr="00810A46">
        <w:rPr>
          <w:rFonts w:ascii="Arial" w:hAnsi="Arial" w:cs="Arial"/>
          <w:sz w:val="24"/>
          <w:szCs w:val="24"/>
        </w:rPr>
        <w:t xml:space="preserve"> Ф/см - </w:t>
      </w:r>
      <w:proofErr w:type="gramStart"/>
      <w:r w:rsidRPr="00810A46">
        <w:rPr>
          <w:rFonts w:ascii="Arial" w:hAnsi="Arial" w:cs="Arial"/>
          <w:sz w:val="24"/>
          <w:szCs w:val="24"/>
        </w:rPr>
        <w:t>электрическая</w:t>
      </w:r>
      <w:proofErr w:type="gramEnd"/>
      <w:r w:rsidRPr="00810A46">
        <w:rPr>
          <w:rFonts w:ascii="Arial" w:hAnsi="Arial" w:cs="Arial"/>
          <w:sz w:val="24"/>
          <w:szCs w:val="24"/>
        </w:rPr>
        <w:t xml:space="preserve"> постоянная.</w:t>
      </w:r>
    </w:p>
    <w:p w:rsidR="00810A46" w:rsidRPr="00810A46" w:rsidRDefault="00810A46" w:rsidP="00810A46">
      <w:pPr>
        <w:jc w:val="center"/>
        <w:rPr>
          <w:rFonts w:ascii="Arial" w:hAnsi="Arial" w:cs="Arial"/>
        </w:rPr>
      </w:pPr>
    </w:p>
    <w:p w:rsidR="00396593" w:rsidRDefault="00396593" w:rsidP="00810A46">
      <w:pPr>
        <w:pStyle w:val="7"/>
        <w:spacing w:line="240" w:lineRule="auto"/>
        <w:jc w:val="center"/>
        <w:rPr>
          <w:rFonts w:ascii="Arial" w:hAnsi="Arial" w:cs="Arial"/>
          <w:b/>
          <w:i w:val="0"/>
        </w:rPr>
      </w:pPr>
    </w:p>
    <w:p w:rsidR="00810A46" w:rsidRPr="00FD70C6" w:rsidRDefault="00810A46" w:rsidP="00810A46">
      <w:pPr>
        <w:pStyle w:val="7"/>
        <w:spacing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FD70C6">
        <w:rPr>
          <w:rFonts w:ascii="Arial" w:hAnsi="Arial" w:cs="Arial"/>
          <w:b/>
          <w:i w:val="0"/>
          <w:color w:val="auto"/>
        </w:rPr>
        <w:t>ОСНОВНЫЕ ПАРАМЕТРЫ</w:t>
      </w:r>
    </w:p>
    <w:p w:rsidR="00810A46" w:rsidRPr="00FD70C6" w:rsidRDefault="00810A46" w:rsidP="00810A46">
      <w:pPr>
        <w:pStyle w:val="8"/>
        <w:jc w:val="center"/>
        <w:rPr>
          <w:rFonts w:ascii="Arial" w:hAnsi="Arial" w:cs="Arial"/>
          <w:color w:val="auto"/>
          <w:sz w:val="24"/>
          <w:szCs w:val="24"/>
        </w:rPr>
      </w:pPr>
      <w:r w:rsidRPr="00FD70C6">
        <w:rPr>
          <w:rFonts w:ascii="Arial" w:hAnsi="Arial" w:cs="Arial"/>
          <w:color w:val="auto"/>
          <w:sz w:val="24"/>
          <w:szCs w:val="24"/>
        </w:rPr>
        <w:t>полупроводниковых материалов при температуре</w:t>
      </w:r>
      <w:proofErr w:type="gramStart"/>
      <w:r w:rsidRPr="00FD70C6">
        <w:rPr>
          <w:rFonts w:ascii="Arial" w:hAnsi="Arial" w:cs="Arial"/>
          <w:color w:val="auto"/>
          <w:sz w:val="24"/>
          <w:szCs w:val="24"/>
        </w:rPr>
        <w:t xml:space="preserve"> </w:t>
      </w:r>
      <w:r w:rsidRPr="00FD70C6">
        <w:rPr>
          <w:rFonts w:ascii="Arial" w:hAnsi="Arial" w:cs="Arial"/>
          <w:i/>
          <w:iCs/>
          <w:color w:val="auto"/>
          <w:sz w:val="24"/>
          <w:szCs w:val="24"/>
        </w:rPr>
        <w:t>Т</w:t>
      </w:r>
      <w:proofErr w:type="gramEnd"/>
      <w:r w:rsidRPr="00FD70C6">
        <w:rPr>
          <w:rFonts w:ascii="Arial" w:hAnsi="Arial" w:cs="Arial"/>
          <w:color w:val="auto"/>
          <w:sz w:val="24"/>
          <w:szCs w:val="24"/>
        </w:rPr>
        <w:t xml:space="preserve"> = 300 К</w:t>
      </w:r>
    </w:p>
    <w:p w:rsidR="00810A46" w:rsidRPr="00810A46" w:rsidRDefault="00810A46" w:rsidP="00810A46">
      <w:pPr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1560"/>
        <w:gridCol w:w="1559"/>
        <w:gridCol w:w="1417"/>
      </w:tblGrid>
      <w:tr w:rsidR="00810A46" w:rsidTr="00810A46">
        <w:trPr>
          <w:trHeight w:val="851"/>
        </w:trPr>
        <w:tc>
          <w:tcPr>
            <w:tcW w:w="4356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0A4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</w:t>
            </w:r>
          </w:p>
          <w:p w:rsidR="00810A46" w:rsidRPr="00810A46" w:rsidRDefault="00810A46" w:rsidP="00810A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0A46">
              <w:rPr>
                <w:rFonts w:ascii="Arial" w:hAnsi="Arial" w:cs="Arial"/>
                <w:bCs/>
                <w:sz w:val="24"/>
                <w:szCs w:val="24"/>
              </w:rPr>
              <w:t xml:space="preserve"> Параметр</w:t>
            </w:r>
          </w:p>
        </w:tc>
        <w:tc>
          <w:tcPr>
            <w:tcW w:w="1560" w:type="dxa"/>
            <w:vAlign w:val="center"/>
          </w:tcPr>
          <w:p w:rsidR="00810A46" w:rsidRPr="00810A46" w:rsidRDefault="00810A46" w:rsidP="003F26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10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Ge</w:t>
            </w:r>
            <w:proofErr w:type="spellEnd"/>
          </w:p>
        </w:tc>
        <w:tc>
          <w:tcPr>
            <w:tcW w:w="1559" w:type="dxa"/>
            <w:vAlign w:val="center"/>
          </w:tcPr>
          <w:p w:rsidR="00810A46" w:rsidRPr="00810A46" w:rsidRDefault="00810A46" w:rsidP="003F26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0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1417" w:type="dxa"/>
            <w:vAlign w:val="center"/>
          </w:tcPr>
          <w:p w:rsidR="00810A46" w:rsidRPr="00810A46" w:rsidRDefault="00810A46" w:rsidP="003F26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10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GaAs</w:t>
            </w:r>
            <w:proofErr w:type="spellEnd"/>
          </w:p>
        </w:tc>
      </w:tr>
      <w:tr w:rsidR="00810A46" w:rsidTr="00810A46">
        <w:tc>
          <w:tcPr>
            <w:tcW w:w="4356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Ширина запрещенной зоны Δ</w:t>
            </w:r>
            <w:r w:rsidRPr="00810A46">
              <w:rPr>
                <w:rFonts w:ascii="Arial" w:hAnsi="Arial" w:cs="Arial"/>
                <w:i/>
              </w:rPr>
              <w:t>Е</w:t>
            </w:r>
            <w:r w:rsidRPr="00810A46">
              <w:rPr>
                <w:rFonts w:ascii="Arial" w:hAnsi="Arial" w:cs="Arial"/>
                <w:vertAlign w:val="subscript"/>
              </w:rPr>
              <w:t>з</w:t>
            </w:r>
            <w:r w:rsidRPr="00810A46">
              <w:rPr>
                <w:rFonts w:ascii="Arial" w:hAnsi="Arial" w:cs="Arial"/>
              </w:rPr>
              <w:t>, эВ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0,66</w:t>
            </w:r>
          </w:p>
        </w:tc>
        <w:tc>
          <w:tcPr>
            <w:tcW w:w="1559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1,12</w:t>
            </w:r>
          </w:p>
        </w:tc>
        <w:tc>
          <w:tcPr>
            <w:tcW w:w="1417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1,424</w:t>
            </w:r>
          </w:p>
        </w:tc>
      </w:tr>
      <w:tr w:rsidR="00810A46" w:rsidTr="00810A46">
        <w:tc>
          <w:tcPr>
            <w:tcW w:w="4356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 xml:space="preserve">Собственная концентрация 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  <w:vertAlign w:val="superscript"/>
              </w:rPr>
            </w:pPr>
            <w:r w:rsidRPr="00810A46">
              <w:rPr>
                <w:rFonts w:ascii="Arial" w:hAnsi="Arial" w:cs="Arial"/>
              </w:rPr>
              <w:t xml:space="preserve">носителей  заряда </w:t>
            </w:r>
            <w:proofErr w:type="spellStart"/>
            <w:r w:rsidRPr="00810A46">
              <w:rPr>
                <w:rFonts w:ascii="Arial" w:hAnsi="Arial" w:cs="Arial"/>
                <w:i/>
                <w:lang w:val="en-US"/>
              </w:rPr>
              <w:t>n</w:t>
            </w:r>
            <w:r w:rsidRPr="00810A46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810A46">
              <w:rPr>
                <w:rFonts w:ascii="Arial" w:hAnsi="Arial" w:cs="Arial"/>
              </w:rPr>
              <w:t>, см</w:t>
            </w:r>
            <w:r w:rsidRPr="00810A46">
              <w:rPr>
                <w:rFonts w:ascii="Arial" w:hAnsi="Arial" w:cs="Arial"/>
                <w:vertAlign w:val="superscript"/>
              </w:rPr>
              <w:t>-3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60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  <w:vertAlign w:val="superscript"/>
              </w:rPr>
            </w:pPr>
            <w:r w:rsidRPr="00810A46">
              <w:rPr>
                <w:rFonts w:ascii="Arial" w:hAnsi="Arial" w:cs="Arial"/>
              </w:rPr>
              <w:t>2,4·10</w:t>
            </w:r>
            <w:r w:rsidRPr="00810A46">
              <w:rPr>
                <w:rFonts w:ascii="Arial" w:hAnsi="Arial" w:cs="Arial"/>
                <w:vertAlign w:val="superscript"/>
              </w:rPr>
              <w:t>13</w:t>
            </w:r>
          </w:p>
        </w:tc>
        <w:tc>
          <w:tcPr>
            <w:tcW w:w="1559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1,45·10</w:t>
            </w:r>
            <w:r w:rsidRPr="00810A46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1,79·10</w:t>
            </w:r>
            <w:r w:rsidRPr="00810A46">
              <w:rPr>
                <w:rFonts w:ascii="Arial" w:hAnsi="Arial" w:cs="Arial"/>
                <w:vertAlign w:val="superscript"/>
              </w:rPr>
              <w:t>6</w:t>
            </w:r>
          </w:p>
        </w:tc>
      </w:tr>
      <w:tr w:rsidR="00810A46" w:rsidTr="00810A46">
        <w:tc>
          <w:tcPr>
            <w:tcW w:w="4356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Подвижность электронов μ</w:t>
            </w:r>
            <w:r w:rsidRPr="00810A46">
              <w:rPr>
                <w:rFonts w:ascii="Arial" w:hAnsi="Arial" w:cs="Arial"/>
                <w:i/>
                <w:vertAlign w:val="subscript"/>
                <w:lang w:val="en-US"/>
              </w:rPr>
              <w:t>n</w:t>
            </w:r>
            <w:r w:rsidRPr="00810A46">
              <w:rPr>
                <w:rFonts w:ascii="Arial" w:hAnsi="Arial" w:cs="Arial"/>
              </w:rPr>
              <w:t>, см</w:t>
            </w:r>
            <w:r w:rsidRPr="00810A46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810A46">
              <w:rPr>
                <w:rFonts w:ascii="Arial" w:hAnsi="Arial" w:cs="Arial"/>
              </w:rPr>
              <w:t>/</w:t>
            </w:r>
            <w:proofErr w:type="spellStart"/>
            <w:r w:rsidRPr="00810A46">
              <w:rPr>
                <w:rFonts w:ascii="Arial" w:hAnsi="Arial" w:cs="Arial"/>
              </w:rPr>
              <w:t>В</w:t>
            </w:r>
            <w:proofErr w:type="gramEnd"/>
            <w:r w:rsidRPr="00810A46">
              <w:rPr>
                <w:rFonts w:ascii="Arial" w:hAnsi="Arial" w:cs="Arial"/>
              </w:rPr>
              <w:t>·c</w:t>
            </w:r>
            <w:proofErr w:type="spellEnd"/>
            <w:r w:rsidRPr="00810A46">
              <w:rPr>
                <w:rFonts w:ascii="Arial" w:hAnsi="Arial" w:cs="Arial"/>
              </w:rPr>
              <w:t xml:space="preserve">  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1560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3900</w:t>
            </w:r>
          </w:p>
        </w:tc>
        <w:tc>
          <w:tcPr>
            <w:tcW w:w="1559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1500</w:t>
            </w:r>
          </w:p>
        </w:tc>
        <w:tc>
          <w:tcPr>
            <w:tcW w:w="1417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8500</w:t>
            </w:r>
          </w:p>
        </w:tc>
      </w:tr>
      <w:tr w:rsidR="00810A46" w:rsidTr="00810A46">
        <w:tc>
          <w:tcPr>
            <w:tcW w:w="4356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Подвижность дырок μ</w:t>
            </w:r>
            <w:r w:rsidRPr="00810A46">
              <w:rPr>
                <w:rFonts w:ascii="Arial" w:hAnsi="Arial" w:cs="Arial"/>
                <w:i/>
                <w:vertAlign w:val="subscript"/>
              </w:rPr>
              <w:t>р</w:t>
            </w:r>
            <w:r w:rsidRPr="00810A46">
              <w:rPr>
                <w:rFonts w:ascii="Arial" w:hAnsi="Arial" w:cs="Arial"/>
              </w:rPr>
              <w:t>, см</w:t>
            </w:r>
            <w:r w:rsidRPr="00810A46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810A46">
              <w:rPr>
                <w:rFonts w:ascii="Arial" w:hAnsi="Arial" w:cs="Arial"/>
              </w:rPr>
              <w:t>/</w:t>
            </w:r>
            <w:proofErr w:type="spellStart"/>
            <w:r w:rsidRPr="00810A46">
              <w:rPr>
                <w:rFonts w:ascii="Arial" w:hAnsi="Arial" w:cs="Arial"/>
              </w:rPr>
              <w:t>В</w:t>
            </w:r>
            <w:proofErr w:type="gramEnd"/>
            <w:r w:rsidRPr="00810A46">
              <w:rPr>
                <w:rFonts w:ascii="Arial" w:hAnsi="Arial" w:cs="Arial"/>
              </w:rPr>
              <w:t>·c</w:t>
            </w:r>
            <w:proofErr w:type="spellEnd"/>
            <w:r w:rsidRPr="00810A46">
              <w:rPr>
                <w:rFonts w:ascii="Arial" w:hAnsi="Arial" w:cs="Arial"/>
              </w:rPr>
              <w:t xml:space="preserve">  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1560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1900</w:t>
            </w:r>
          </w:p>
        </w:tc>
        <w:tc>
          <w:tcPr>
            <w:tcW w:w="1559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450</w:t>
            </w:r>
          </w:p>
        </w:tc>
        <w:tc>
          <w:tcPr>
            <w:tcW w:w="1417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400</w:t>
            </w:r>
          </w:p>
        </w:tc>
      </w:tr>
      <w:tr w:rsidR="00810A46" w:rsidTr="00810A46">
        <w:tc>
          <w:tcPr>
            <w:tcW w:w="4356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Коэффициент диффузии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 xml:space="preserve">электронов  </w:t>
            </w:r>
            <w:proofErr w:type="spellStart"/>
            <w:r w:rsidRPr="00810A46">
              <w:rPr>
                <w:rFonts w:ascii="Arial" w:hAnsi="Arial" w:cs="Arial"/>
                <w:i/>
                <w:iCs/>
                <w:lang w:val="en-US"/>
              </w:rPr>
              <w:t>D</w:t>
            </w:r>
            <w:r w:rsidRPr="00810A46">
              <w:rPr>
                <w:rFonts w:ascii="Arial" w:hAnsi="Arial" w:cs="Arial"/>
                <w:i/>
                <w:iCs/>
                <w:vertAlign w:val="subscript"/>
                <w:lang w:val="en-US"/>
              </w:rPr>
              <w:t>n</w:t>
            </w:r>
            <w:proofErr w:type="spellEnd"/>
            <w:r w:rsidRPr="00810A46">
              <w:rPr>
                <w:rFonts w:ascii="Arial" w:hAnsi="Arial" w:cs="Arial"/>
              </w:rPr>
              <w:t>, см</w:t>
            </w:r>
            <w:proofErr w:type="gramStart"/>
            <w:r w:rsidRPr="00810A4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810A46">
              <w:rPr>
                <w:rFonts w:ascii="Arial" w:hAnsi="Arial" w:cs="Arial"/>
              </w:rPr>
              <w:t>/</w:t>
            </w:r>
            <w:proofErr w:type="spellStart"/>
            <w:r w:rsidRPr="00810A46">
              <w:rPr>
                <w:rFonts w:ascii="Arial" w:hAnsi="Arial" w:cs="Arial"/>
              </w:rPr>
              <w:t>c</w:t>
            </w:r>
            <w:proofErr w:type="spellEnd"/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1560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36</w:t>
            </w:r>
          </w:p>
        </w:tc>
        <w:tc>
          <w:tcPr>
            <w:tcW w:w="1417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290</w:t>
            </w:r>
          </w:p>
        </w:tc>
      </w:tr>
      <w:tr w:rsidR="00810A46" w:rsidTr="00810A46">
        <w:tc>
          <w:tcPr>
            <w:tcW w:w="4356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Коэффициент диффузии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 xml:space="preserve">дырок  </w:t>
            </w:r>
            <w:r w:rsidRPr="00810A46">
              <w:rPr>
                <w:rFonts w:ascii="Arial" w:hAnsi="Arial" w:cs="Arial"/>
                <w:i/>
                <w:iCs/>
                <w:lang w:val="en-US"/>
              </w:rPr>
              <w:t>D</w:t>
            </w:r>
            <w:proofErr w:type="spellStart"/>
            <w:r w:rsidRPr="00810A46">
              <w:rPr>
                <w:rFonts w:ascii="Arial" w:hAnsi="Arial" w:cs="Arial"/>
                <w:i/>
                <w:iCs/>
                <w:vertAlign w:val="subscript"/>
              </w:rPr>
              <w:t>р</w:t>
            </w:r>
            <w:proofErr w:type="spellEnd"/>
            <w:r w:rsidRPr="00810A46">
              <w:rPr>
                <w:rFonts w:ascii="Arial" w:hAnsi="Arial" w:cs="Arial"/>
              </w:rPr>
              <w:t>, см</w:t>
            </w:r>
            <w:proofErr w:type="gramStart"/>
            <w:r w:rsidRPr="00810A4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810A46">
              <w:rPr>
                <w:rFonts w:ascii="Arial" w:hAnsi="Arial" w:cs="Arial"/>
              </w:rPr>
              <w:t>/</w:t>
            </w:r>
            <w:proofErr w:type="spellStart"/>
            <w:r w:rsidRPr="00810A46">
              <w:rPr>
                <w:rFonts w:ascii="Arial" w:hAnsi="Arial" w:cs="Arial"/>
              </w:rPr>
              <w:t>c</w:t>
            </w:r>
            <w:proofErr w:type="spellEnd"/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1560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12</w:t>
            </w:r>
          </w:p>
        </w:tc>
      </w:tr>
      <w:tr w:rsidR="00810A46" w:rsidTr="00810A46">
        <w:tc>
          <w:tcPr>
            <w:tcW w:w="4356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Относительная диэлектрическая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 xml:space="preserve">проницаемость ε </w:t>
            </w:r>
          </w:p>
          <w:p w:rsidR="00810A46" w:rsidRPr="00810A46" w:rsidRDefault="00810A46" w:rsidP="00810A46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16,0</w:t>
            </w:r>
          </w:p>
        </w:tc>
        <w:tc>
          <w:tcPr>
            <w:tcW w:w="1559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11,9</w:t>
            </w:r>
          </w:p>
        </w:tc>
        <w:tc>
          <w:tcPr>
            <w:tcW w:w="1417" w:type="dxa"/>
            <w:vAlign w:val="center"/>
          </w:tcPr>
          <w:p w:rsidR="00810A46" w:rsidRPr="00810A46" w:rsidRDefault="00810A46" w:rsidP="00810A46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10A46">
              <w:rPr>
                <w:rFonts w:ascii="Arial" w:hAnsi="Arial" w:cs="Arial"/>
              </w:rPr>
              <w:t>13,1</w:t>
            </w:r>
          </w:p>
        </w:tc>
      </w:tr>
    </w:tbl>
    <w:p w:rsidR="00396593" w:rsidRDefault="00396593" w:rsidP="00810A46">
      <w:pPr>
        <w:pStyle w:val="3"/>
        <w:jc w:val="center"/>
        <w:rPr>
          <w:rFonts w:ascii="Arial" w:eastAsia="Times New Roman" w:hAnsi="Arial" w:cs="Arial"/>
          <w:iCs/>
          <w:color w:val="auto"/>
          <w:sz w:val="24"/>
          <w:szCs w:val="24"/>
        </w:rPr>
      </w:pPr>
    </w:p>
    <w:p w:rsidR="00396593" w:rsidRPr="00396593" w:rsidRDefault="00396593" w:rsidP="00396593"/>
    <w:p w:rsidR="00396593" w:rsidRDefault="00396593" w:rsidP="00810A46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</w:p>
    <w:p w:rsidR="003B654E" w:rsidRPr="00810A46" w:rsidRDefault="003B654E" w:rsidP="003B654E">
      <w:pPr>
        <w:pStyle w:val="a7"/>
        <w:ind w:right="-1" w:firstLine="708"/>
        <w:rPr>
          <w:rFonts w:ascii="Arial" w:hAnsi="Arial" w:cs="Arial"/>
          <w:sz w:val="24"/>
          <w:szCs w:val="24"/>
        </w:rPr>
      </w:pPr>
    </w:p>
    <w:sectPr w:rsidR="003B654E" w:rsidRPr="00810A46" w:rsidSect="00D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98E"/>
    <w:rsid w:val="00096831"/>
    <w:rsid w:val="000C6B23"/>
    <w:rsid w:val="001C1B27"/>
    <w:rsid w:val="001C777B"/>
    <w:rsid w:val="001F2409"/>
    <w:rsid w:val="00215002"/>
    <w:rsid w:val="00233CD2"/>
    <w:rsid w:val="00261600"/>
    <w:rsid w:val="00263727"/>
    <w:rsid w:val="002A2A06"/>
    <w:rsid w:val="002F4F3A"/>
    <w:rsid w:val="00396593"/>
    <w:rsid w:val="003A3FE7"/>
    <w:rsid w:val="003B428B"/>
    <w:rsid w:val="003B654E"/>
    <w:rsid w:val="003C6C5D"/>
    <w:rsid w:val="003F2696"/>
    <w:rsid w:val="003F7DF8"/>
    <w:rsid w:val="004F2695"/>
    <w:rsid w:val="004F320F"/>
    <w:rsid w:val="00527E39"/>
    <w:rsid w:val="005A2559"/>
    <w:rsid w:val="005D27FF"/>
    <w:rsid w:val="005D7E0A"/>
    <w:rsid w:val="005F2FEF"/>
    <w:rsid w:val="006174FC"/>
    <w:rsid w:val="00621D44"/>
    <w:rsid w:val="006641D0"/>
    <w:rsid w:val="006A3BB5"/>
    <w:rsid w:val="006A3CE5"/>
    <w:rsid w:val="006E1D9C"/>
    <w:rsid w:val="00746D2A"/>
    <w:rsid w:val="007809DB"/>
    <w:rsid w:val="007A2847"/>
    <w:rsid w:val="00810A46"/>
    <w:rsid w:val="008134B8"/>
    <w:rsid w:val="008236CB"/>
    <w:rsid w:val="0083598E"/>
    <w:rsid w:val="0085458D"/>
    <w:rsid w:val="00883D7C"/>
    <w:rsid w:val="00885A7A"/>
    <w:rsid w:val="008D6FFA"/>
    <w:rsid w:val="0091611F"/>
    <w:rsid w:val="009210FB"/>
    <w:rsid w:val="009A4BDD"/>
    <w:rsid w:val="00A31AB8"/>
    <w:rsid w:val="00AE5AB3"/>
    <w:rsid w:val="00B03556"/>
    <w:rsid w:val="00B10E52"/>
    <w:rsid w:val="00B30DA8"/>
    <w:rsid w:val="00B55677"/>
    <w:rsid w:val="00C12FCE"/>
    <w:rsid w:val="00C25828"/>
    <w:rsid w:val="00C35073"/>
    <w:rsid w:val="00C759ED"/>
    <w:rsid w:val="00CB596A"/>
    <w:rsid w:val="00CF7FB7"/>
    <w:rsid w:val="00D022E6"/>
    <w:rsid w:val="00D0435D"/>
    <w:rsid w:val="00D35F0E"/>
    <w:rsid w:val="00D576FB"/>
    <w:rsid w:val="00D93387"/>
    <w:rsid w:val="00DA55FF"/>
    <w:rsid w:val="00E07CB1"/>
    <w:rsid w:val="00E11B93"/>
    <w:rsid w:val="00E1376B"/>
    <w:rsid w:val="00E221EF"/>
    <w:rsid w:val="00E273D2"/>
    <w:rsid w:val="00E75F52"/>
    <w:rsid w:val="00E93625"/>
    <w:rsid w:val="00EC69DF"/>
    <w:rsid w:val="00F017E4"/>
    <w:rsid w:val="00F10007"/>
    <w:rsid w:val="00F243F2"/>
    <w:rsid w:val="00F47EA4"/>
    <w:rsid w:val="00F805C1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F"/>
  </w:style>
  <w:style w:type="paragraph" w:styleId="1">
    <w:name w:val="heading 1"/>
    <w:basedOn w:val="a"/>
    <w:next w:val="a"/>
    <w:link w:val="10"/>
    <w:uiPriority w:val="9"/>
    <w:qFormat/>
    <w:rsid w:val="00F4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C1B2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i/>
      <w:iCs/>
      <w:sz w:val="18"/>
      <w:szCs w:val="24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B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C1B27"/>
    <w:pPr>
      <w:keepNext/>
      <w:spacing w:after="0" w:line="240" w:lineRule="auto"/>
      <w:ind w:firstLine="539"/>
      <w:jc w:val="center"/>
      <w:outlineLvl w:val="8"/>
    </w:pPr>
    <w:rPr>
      <w:rFonts w:ascii="Arial" w:eastAsia="Times New Roman" w:hAnsi="Arial" w:cs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B27"/>
    <w:rPr>
      <w:rFonts w:ascii="Arial" w:eastAsia="Times New Roman" w:hAnsi="Arial" w:cs="Arial"/>
      <w:i/>
      <w:iCs/>
      <w:sz w:val="18"/>
      <w:szCs w:val="24"/>
      <w:lang w:val="en-US"/>
    </w:rPr>
  </w:style>
  <w:style w:type="character" w:customStyle="1" w:styleId="90">
    <w:name w:val="Заголовок 9 Знак"/>
    <w:basedOn w:val="a0"/>
    <w:link w:val="9"/>
    <w:rsid w:val="001C1B27"/>
    <w:rPr>
      <w:rFonts w:ascii="Arial" w:eastAsia="Times New Roman" w:hAnsi="Arial" w:cs="Arial"/>
      <w:b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1B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4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F47EA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7EA4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2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unhideWhenUsed/>
    <w:rsid w:val="00E2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21EF"/>
  </w:style>
  <w:style w:type="paragraph" w:styleId="31">
    <w:name w:val="Body Text 3"/>
    <w:basedOn w:val="a"/>
    <w:link w:val="32"/>
    <w:uiPriority w:val="99"/>
    <w:unhideWhenUsed/>
    <w:rsid w:val="00E22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221EF"/>
    <w:rPr>
      <w:sz w:val="16"/>
      <w:szCs w:val="16"/>
    </w:rPr>
  </w:style>
  <w:style w:type="table" w:styleId="a5">
    <w:name w:val="Table Grid"/>
    <w:basedOn w:val="a1"/>
    <w:uiPriority w:val="59"/>
    <w:rsid w:val="0052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D35F0E"/>
    <w:pPr>
      <w:tabs>
        <w:tab w:val="left" w:pos="8820"/>
      </w:tabs>
      <w:spacing w:after="0" w:line="240" w:lineRule="auto"/>
      <w:ind w:left="540" w:right="83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10A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810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810A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1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1DE1-11D7-4533-AE75-338F62A7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</cp:lastModifiedBy>
  <cp:revision>3</cp:revision>
  <cp:lastPrinted>2012-11-15T10:25:00Z</cp:lastPrinted>
  <dcterms:created xsi:type="dcterms:W3CDTF">2013-03-10T10:42:00Z</dcterms:created>
  <dcterms:modified xsi:type="dcterms:W3CDTF">2013-03-17T07:31:00Z</dcterms:modified>
</cp:coreProperties>
</file>