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27" w:rsidRDefault="001E2FCB">
      <w:r>
        <w:t>Силы, скорость и мощность при торцевом фрезеровании.</w:t>
      </w:r>
      <w:bookmarkStart w:id="0" w:name="_GoBack"/>
      <w:bookmarkEnd w:id="0"/>
    </w:p>
    <w:sectPr w:rsidR="002D6927" w:rsidSect="0032446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B"/>
    <w:rsid w:val="001E2FCB"/>
    <w:rsid w:val="0029135C"/>
    <w:rsid w:val="002D6927"/>
    <w:rsid w:val="0032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2013-02-23T16:33:00Z</dcterms:created>
  <dcterms:modified xsi:type="dcterms:W3CDTF">2013-02-23T16:34:00Z</dcterms:modified>
</cp:coreProperties>
</file>