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ru-RU"/>
        </w:rPr>
        <w:t xml:space="preserve">Предисловие: Контрольная работа </w:t>
      </w: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 xml:space="preserve">отражает уровень освоения студентами </w:t>
      </w:r>
      <w:proofErr w:type="spellStart"/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опре</w:t>
      </w:r>
      <w:proofErr w:type="spellEnd"/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-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деленной части учебного курса. Учебным планом курса предусматривается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 xml:space="preserve">выполнение двух контрольных работ всеми студентами. Эта работа </w:t>
      </w:r>
      <w:proofErr w:type="spellStart"/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выполня</w:t>
      </w:r>
      <w:proofErr w:type="spellEnd"/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-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proofErr w:type="spellStart"/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ется</w:t>
      </w:r>
      <w:proofErr w:type="spellEnd"/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 xml:space="preserve"> в электронном виде после изучения соответствующего раздела учебного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плана и сдается на кафедру к установленному сроку. Преподаватель уточняет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 xml:space="preserve">тему, основные вопросы и характер работы. При подготовке контрольной </w:t>
      </w:r>
      <w:proofErr w:type="spellStart"/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ра</w:t>
      </w:r>
      <w:proofErr w:type="spellEnd"/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-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боты студенту необходимо четко сформулировать ответы на поставленные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вопросы, но при этом важно показать самостоятельное видение проблемы и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готовность к более глубокому освоению поставленных в контрольной работе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вопросов. Для этого можно использовать следующие приемы: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проанализировать специальные работы и публикации по исследуемой те-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proofErr w:type="spellStart"/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ме</w:t>
      </w:r>
      <w:proofErr w:type="spellEnd"/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 xml:space="preserve"> и на этой основе определить основные научные подходы;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раскрыть сущность, факторы возникновения и развития явления (процесса);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уточнить ключевые понятия, категории, концептуальные подходы;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 xml:space="preserve">выявить эмпирические показатели состояния и тенденций того или </w:t>
      </w:r>
      <w:proofErr w:type="spellStart"/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друго-го</w:t>
      </w:r>
      <w:proofErr w:type="spellEnd"/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 xml:space="preserve"> анализируемого явления;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сделать выводы, сформулировать рекомендации по исследуемой теме.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ru-RU"/>
        </w:rPr>
      </w:pP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ru-RU"/>
        </w:rPr>
      </w:pP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ru-RU"/>
        </w:rPr>
      </w:pP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ru-RU"/>
        </w:rPr>
      </w:pP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ru-RU"/>
        </w:rPr>
      </w:pP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ru-RU"/>
        </w:rPr>
      </w:pPr>
      <w:r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ru-RU"/>
        </w:rPr>
        <w:t xml:space="preserve">Нужно выполнить две контрольные работы. 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ru-RU"/>
        </w:rPr>
      </w:pP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ru-RU"/>
        </w:rPr>
      </w:pP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ru-RU"/>
        </w:rPr>
      </w:pP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16"/>
          <w:szCs w:val="16"/>
          <w:lang w:val="ru-RU"/>
        </w:rPr>
      </w:pPr>
      <w:r>
        <w:rPr>
          <w:rFonts w:ascii="TimesNewRomanPSMT" w:hAnsi="TimesNewRomanPSMT" w:cs="TimesNewRomanPSMT"/>
          <w:color w:val="auto"/>
          <w:sz w:val="16"/>
          <w:szCs w:val="16"/>
          <w:lang w:val="ru-RU"/>
        </w:rPr>
        <w:t xml:space="preserve">КОНТРОЛЬНАЯ РАБОТА </w:t>
      </w:r>
      <w:r w:rsidRPr="00BC73D2">
        <w:rPr>
          <w:rFonts w:ascii="TimesNewRomanPSMT" w:hAnsi="TimesNewRomanPSMT" w:cs="TimesNewRomanPSMT"/>
          <w:b/>
          <w:color w:val="auto"/>
          <w:sz w:val="16"/>
          <w:szCs w:val="16"/>
          <w:lang w:val="ru-RU"/>
        </w:rPr>
        <w:t>№ 1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1. Что изучает социология? Объект и предмет социологии.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2. Чем отличается научное изучение социальной реальности от обыденно-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го познания?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3. Назовите представителей классической социологии. В чем их вклад в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становление и развитие социологии?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4. Охарактеризуйте достоинства и недостатки одного из методов сбора и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анализа данных в прикладных социологических исследованиях.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Примерный объем работы 5–7 страниц (шрифт – 14, интервал – обычный,</w:t>
      </w:r>
    </w:p>
    <w:p w:rsidR="00BC73D2" w:rsidRP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 xml:space="preserve">одинарный). </w:t>
      </w:r>
      <w:r w:rsidRPr="00BC73D2">
        <w:rPr>
          <w:rFonts w:ascii="TimesNewRomanPSMT" w:hAnsi="TimesNewRomanPSMT" w:cs="TimesNewRomanPSMT"/>
          <w:b/>
          <w:color w:val="auto"/>
          <w:sz w:val="20"/>
          <w:szCs w:val="20"/>
          <w:lang w:val="ru-RU"/>
        </w:rPr>
        <w:t>Срок сдачи работы 15 февраля.</w:t>
      </w:r>
    </w:p>
    <w:p w:rsidR="00BC73D2" w:rsidRP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b/>
          <w:color w:val="auto"/>
          <w:sz w:val="20"/>
          <w:szCs w:val="20"/>
          <w:lang w:val="ru-RU"/>
        </w:rPr>
      </w:pP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16"/>
          <w:szCs w:val="16"/>
          <w:lang w:val="ru-RU"/>
        </w:rPr>
      </w:pPr>
      <w:r>
        <w:rPr>
          <w:rFonts w:ascii="TimesNewRomanPSMT" w:hAnsi="TimesNewRomanPSMT" w:cs="TimesNewRomanPSMT"/>
          <w:color w:val="auto"/>
          <w:sz w:val="16"/>
          <w:szCs w:val="16"/>
          <w:lang w:val="ru-RU"/>
        </w:rPr>
        <w:t xml:space="preserve">КОНТРОЛЬНАЯ РАБОТА </w:t>
      </w:r>
      <w:r w:rsidRPr="00BC73D2">
        <w:rPr>
          <w:rFonts w:ascii="TimesNewRomanPSMT" w:hAnsi="TimesNewRomanPSMT" w:cs="TimesNewRomanPSMT"/>
          <w:b/>
          <w:color w:val="auto"/>
          <w:sz w:val="16"/>
          <w:szCs w:val="16"/>
          <w:lang w:val="ru-RU"/>
        </w:rPr>
        <w:t>№ 2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1. Что понимается под обществом в социологии? Дайте характеристику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основным ступеням развития общества.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2. Из каких элементов складывается поведение и отношения людей? Чем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обусловлен выбор субъектом того или иного варианта поведения?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 xml:space="preserve">3. Назовите пять фундаментальных социальных институтов. Какие </w:t>
      </w:r>
      <w:proofErr w:type="spellStart"/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функ</w:t>
      </w:r>
      <w:proofErr w:type="spellEnd"/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-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proofErr w:type="spellStart"/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ции</w:t>
      </w:r>
      <w:proofErr w:type="spellEnd"/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 xml:space="preserve"> в обществе выполняет каждый из них?</w:t>
      </w:r>
    </w:p>
    <w:p w:rsidR="00BC73D2" w:rsidRDefault="00BC73D2" w:rsidP="00BC73D2">
      <w:pPr>
        <w:tabs>
          <w:tab w:val="clear" w:pos="567"/>
          <w:tab w:val="clear" w:pos="851"/>
          <w:tab w:val="clear" w:pos="1418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color w:val="auto"/>
          <w:sz w:val="20"/>
          <w:szCs w:val="20"/>
          <w:lang w:val="ru-RU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 xml:space="preserve">Примерный объем работы 10–12 страниц (шрифт – 14, интервал – </w:t>
      </w:r>
      <w:proofErr w:type="spellStart"/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обыч</w:t>
      </w:r>
      <w:proofErr w:type="spellEnd"/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-</w:t>
      </w:r>
    </w:p>
    <w:p w:rsidR="00AC7E90" w:rsidRDefault="00BC73D2" w:rsidP="00BC73D2">
      <w:proofErr w:type="spellStart"/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ный</w:t>
      </w:r>
      <w:proofErr w:type="spellEnd"/>
      <w:r>
        <w:rPr>
          <w:rFonts w:ascii="TimesNewRomanPSMT" w:hAnsi="TimesNewRomanPSMT" w:cs="TimesNewRomanPSMT"/>
          <w:color w:val="auto"/>
          <w:sz w:val="20"/>
          <w:szCs w:val="20"/>
          <w:lang w:val="ru-RU"/>
        </w:rPr>
        <w:t>, одинарный).</w:t>
      </w:r>
    </w:p>
    <w:sectPr w:rsidR="00AC7E90" w:rsidSect="0078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C73D2"/>
    <w:rsid w:val="00786FE1"/>
    <w:rsid w:val="00AC7E90"/>
    <w:rsid w:val="00BC73D2"/>
    <w:rsid w:val="00FB5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D8"/>
    <w:pPr>
      <w:tabs>
        <w:tab w:val="left" w:pos="567"/>
        <w:tab w:val="left" w:pos="851"/>
        <w:tab w:val="left" w:pos="141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80" w:after="80" w:line="260" w:lineRule="exact"/>
    </w:pPr>
    <w:rPr>
      <w:rFonts w:ascii="Calibri" w:hAnsi="Calibri" w:cs="Arial"/>
      <w:color w:val="404040"/>
      <w:sz w:val="24"/>
      <w:lang w:val="en-GB"/>
    </w:rPr>
  </w:style>
  <w:style w:type="paragraph" w:styleId="1">
    <w:name w:val="heading 1"/>
    <w:aliases w:val="RS Title"/>
    <w:basedOn w:val="a"/>
    <w:next w:val="a"/>
    <w:link w:val="10"/>
    <w:uiPriority w:val="99"/>
    <w:qFormat/>
    <w:rsid w:val="00FB5DD8"/>
    <w:pPr>
      <w:keepNext/>
      <w:tabs>
        <w:tab w:val="left" w:pos="10206"/>
        <w:tab w:val="left" w:pos="10773"/>
      </w:tabs>
      <w:spacing w:before="240" w:after="12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aliases w:val="RS Subhead 1"/>
    <w:basedOn w:val="a"/>
    <w:next w:val="a"/>
    <w:link w:val="20"/>
    <w:uiPriority w:val="99"/>
    <w:qFormat/>
    <w:rsid w:val="00FB5DD8"/>
    <w:pPr>
      <w:keepNext/>
      <w:spacing w:before="1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aliases w:val="RS Subhead 2"/>
    <w:basedOn w:val="a"/>
    <w:next w:val="a"/>
    <w:link w:val="30"/>
    <w:uiPriority w:val="99"/>
    <w:qFormat/>
    <w:rsid w:val="00FB5DD8"/>
    <w:pPr>
      <w:keepNext/>
      <w:spacing w:before="160" w:after="60"/>
      <w:outlineLvl w:val="2"/>
    </w:pPr>
    <w:rPr>
      <w:color w:val="387ED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RS Title Знак"/>
    <w:basedOn w:val="a0"/>
    <w:link w:val="1"/>
    <w:uiPriority w:val="99"/>
    <w:rsid w:val="00FB5DD8"/>
    <w:rPr>
      <w:rFonts w:ascii="Cambria" w:hAnsi="Cambria"/>
      <w:b/>
      <w:bCs/>
      <w:color w:val="404040"/>
      <w:kern w:val="32"/>
      <w:sz w:val="32"/>
      <w:szCs w:val="32"/>
      <w:lang w:val="en-GB"/>
    </w:rPr>
  </w:style>
  <w:style w:type="character" w:customStyle="1" w:styleId="20">
    <w:name w:val="Заголовок 2 Знак"/>
    <w:aliases w:val="RS Subhead 1 Знак"/>
    <w:basedOn w:val="a0"/>
    <w:link w:val="2"/>
    <w:uiPriority w:val="99"/>
    <w:rsid w:val="00FB5DD8"/>
    <w:rPr>
      <w:rFonts w:ascii="Cambria" w:hAnsi="Cambria"/>
      <w:b/>
      <w:bCs/>
      <w:i/>
      <w:iCs/>
      <w:color w:val="404040"/>
      <w:sz w:val="28"/>
      <w:szCs w:val="28"/>
      <w:lang w:val="en-GB"/>
    </w:rPr>
  </w:style>
  <w:style w:type="character" w:customStyle="1" w:styleId="30">
    <w:name w:val="Заголовок 3 Знак"/>
    <w:aliases w:val="RS Subhead 2 Знак"/>
    <w:basedOn w:val="a0"/>
    <w:link w:val="3"/>
    <w:uiPriority w:val="99"/>
    <w:rsid w:val="00FB5DD8"/>
    <w:rPr>
      <w:rFonts w:ascii="Calibri" w:hAnsi="Calibri" w:cs="Arial"/>
      <w:color w:val="387ED2"/>
      <w:lang w:val="en-GB"/>
    </w:rPr>
  </w:style>
  <w:style w:type="paragraph" w:styleId="a3">
    <w:name w:val="List Paragraph"/>
    <w:basedOn w:val="a"/>
    <w:uiPriority w:val="99"/>
    <w:qFormat/>
    <w:rsid w:val="00FB5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1813</Characters>
  <Application>Microsoft Office Word</Application>
  <DocSecurity>0</DocSecurity>
  <Lines>15</Lines>
  <Paragraphs>4</Paragraphs>
  <ScaleCrop>false</ScaleCrop>
  <Company>Organization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1</cp:revision>
  <dcterms:created xsi:type="dcterms:W3CDTF">2013-02-10T15:06:00Z</dcterms:created>
  <dcterms:modified xsi:type="dcterms:W3CDTF">2013-02-10T15:09:00Z</dcterms:modified>
</cp:coreProperties>
</file>