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5E" w:rsidRDefault="006A615E" w:rsidP="006A615E">
      <w:pPr>
        <w:pStyle w:val="2"/>
        <w:tabs>
          <w:tab w:val="clear" w:pos="993"/>
        </w:tabs>
        <w:jc w:val="center"/>
        <w:rPr>
          <w:b/>
        </w:rPr>
      </w:pPr>
      <w:r>
        <w:rPr>
          <w:b/>
        </w:rPr>
        <w:t>СТРАТЕГИЧЕСКОЕ ПЛАНИРОВАНИЕ</w:t>
      </w:r>
    </w:p>
    <w:p w:rsidR="006A615E" w:rsidRDefault="006A615E" w:rsidP="006A615E">
      <w:pPr>
        <w:pStyle w:val="2"/>
        <w:tabs>
          <w:tab w:val="clear" w:pos="993"/>
        </w:tabs>
        <w:jc w:val="center"/>
        <w:rPr>
          <w:b/>
        </w:rPr>
      </w:pPr>
    </w:p>
    <w:p w:rsidR="006A615E" w:rsidRDefault="006A615E" w:rsidP="006A615E">
      <w:pPr>
        <w:pStyle w:val="2"/>
        <w:tabs>
          <w:tab w:val="clear" w:pos="993"/>
        </w:tabs>
        <w:jc w:val="center"/>
        <w:rPr>
          <w:b/>
        </w:rPr>
      </w:pPr>
      <w:r>
        <w:rPr>
          <w:b/>
        </w:rPr>
        <w:t xml:space="preserve">к.т.н. доц. </w:t>
      </w:r>
      <w:proofErr w:type="spellStart"/>
      <w:r>
        <w:rPr>
          <w:b/>
        </w:rPr>
        <w:t>Пиркин</w:t>
      </w:r>
      <w:proofErr w:type="spellEnd"/>
      <w:r>
        <w:rPr>
          <w:b/>
        </w:rPr>
        <w:t xml:space="preserve"> Александр Григорьевич</w:t>
      </w:r>
    </w:p>
    <w:p w:rsidR="006A615E" w:rsidRDefault="006A615E" w:rsidP="006A615E">
      <w:pPr>
        <w:pStyle w:val="2"/>
        <w:tabs>
          <w:tab w:val="clear" w:pos="993"/>
        </w:tabs>
        <w:rPr>
          <w:b/>
        </w:rPr>
      </w:pPr>
    </w:p>
    <w:p w:rsidR="006A615E" w:rsidRDefault="006A615E" w:rsidP="006A615E">
      <w:pPr>
        <w:pStyle w:val="2"/>
        <w:tabs>
          <w:tab w:val="clear" w:pos="993"/>
        </w:tabs>
        <w:jc w:val="center"/>
        <w:rPr>
          <w:b/>
        </w:rPr>
      </w:pPr>
      <w:r>
        <w:rPr>
          <w:b/>
        </w:rPr>
        <w:t>Задание на контрольную работу</w:t>
      </w:r>
    </w:p>
    <w:p w:rsidR="006A615E" w:rsidRDefault="006A615E" w:rsidP="006A615E">
      <w:pPr>
        <w:pStyle w:val="2"/>
        <w:tabs>
          <w:tab w:val="clear" w:pos="993"/>
        </w:tabs>
      </w:pPr>
    </w:p>
    <w:p w:rsidR="006A615E" w:rsidRDefault="006A615E" w:rsidP="006A615E">
      <w:pPr>
        <w:pStyle w:val="2"/>
        <w:tabs>
          <w:tab w:val="clear" w:pos="993"/>
        </w:tabs>
        <w:jc w:val="both"/>
      </w:pPr>
      <w:r>
        <w:t>В процессе изучения дисциплины «Стратегическое планирование» ст</w:t>
      </w:r>
      <w:r>
        <w:t>у</w:t>
      </w:r>
      <w:r>
        <w:t>дент должен выполнить контрольную работу.</w:t>
      </w:r>
    </w:p>
    <w:p w:rsidR="006A615E" w:rsidRDefault="006A615E" w:rsidP="006A615E">
      <w:pPr>
        <w:pStyle w:val="2"/>
        <w:tabs>
          <w:tab w:val="clear" w:pos="993"/>
        </w:tabs>
        <w:jc w:val="both"/>
      </w:pPr>
      <w:r>
        <w:t>Выполненные контрольные работы сдаются (высылаются) в институт на рецензирование или представляются преподавателю, прибывшему в учебную точку для проверки и рецензирования. Работы, оформленные небрежно и без с</w:t>
      </w:r>
      <w:r>
        <w:t>о</w:t>
      </w:r>
      <w:r>
        <w:t>блюдения указанных ниже требований, на рецензирование не прин</w:t>
      </w:r>
      <w:r>
        <w:t>и</w:t>
      </w:r>
      <w:r>
        <w:t>маются.</w:t>
      </w:r>
    </w:p>
    <w:p w:rsidR="006A615E" w:rsidRDefault="006A615E" w:rsidP="006A615E">
      <w:pPr>
        <w:pStyle w:val="2"/>
        <w:tabs>
          <w:tab w:val="clear" w:pos="993"/>
        </w:tabs>
        <w:jc w:val="both"/>
      </w:pPr>
      <w:r>
        <w:t>Варианты контрольных работ определяются студентом по последней ци</w:t>
      </w:r>
      <w:r>
        <w:t>ф</w:t>
      </w:r>
      <w:r>
        <w:t>ре номера зачетной книжки.</w:t>
      </w:r>
    </w:p>
    <w:p w:rsidR="006A615E" w:rsidRDefault="006A615E" w:rsidP="006A615E">
      <w:pPr>
        <w:pStyle w:val="2"/>
        <w:tabs>
          <w:tab w:val="clear" w:pos="993"/>
        </w:tabs>
        <w:jc w:val="both"/>
      </w:pPr>
      <w:r>
        <w:t>Контрольная работа, объёмом 10-12 страниц формата А</w:t>
      </w:r>
      <w:proofErr w:type="gramStart"/>
      <w:r>
        <w:t>4</w:t>
      </w:r>
      <w:proofErr w:type="gramEnd"/>
      <w:r>
        <w:t>, выполняется в компьютерном, машинописном или рукописном варианте. На титульном листе контрольной работы обязательно указывать номер зачётной книжки и вариант контрольной работы. Контрольная работа должна быть сшита. Защита контрол</w:t>
      </w:r>
      <w:r>
        <w:t>ь</w:t>
      </w:r>
      <w:r>
        <w:t>ной работы состоит из краткого изложения студентом основных положений р</w:t>
      </w:r>
      <w:r>
        <w:t>а</w:t>
      </w:r>
      <w:r>
        <w:t>боты и ответов на вопросы.</w:t>
      </w:r>
    </w:p>
    <w:p w:rsidR="006A615E" w:rsidRDefault="006A615E" w:rsidP="006A615E">
      <w:pPr>
        <w:pStyle w:val="2"/>
        <w:tabs>
          <w:tab w:val="clear" w:pos="993"/>
        </w:tabs>
        <w:jc w:val="both"/>
      </w:pPr>
      <w:r>
        <w:t>Контрольная работа является допуском к экзамену. Экзамен проводится по билетам, составленным по предложенным вопросам. К экзамену необходимо подготовиться по всем вопросам курса и быть готовым ответить на любой из предложенных вопросов.</w:t>
      </w:r>
    </w:p>
    <w:p w:rsidR="006A615E" w:rsidRPr="00C55386" w:rsidRDefault="006A615E" w:rsidP="006A615E">
      <w:pPr>
        <w:pStyle w:val="2"/>
        <w:tabs>
          <w:tab w:val="clear" w:pos="993"/>
        </w:tabs>
        <w:jc w:val="both"/>
      </w:pPr>
    </w:p>
    <w:p w:rsidR="006A615E" w:rsidRDefault="006A615E" w:rsidP="006A615E">
      <w:pPr>
        <w:pStyle w:val="2"/>
        <w:tabs>
          <w:tab w:val="clear" w:pos="993"/>
        </w:tabs>
        <w:jc w:val="both"/>
        <w:rPr>
          <w:b/>
        </w:rPr>
      </w:pPr>
      <w:r>
        <w:rPr>
          <w:b/>
        </w:rPr>
        <w:t>Варианты контрольных работ</w:t>
      </w:r>
    </w:p>
    <w:p w:rsidR="006A615E" w:rsidRDefault="006A615E" w:rsidP="006A615E">
      <w:pPr>
        <w:pStyle w:val="2"/>
        <w:tabs>
          <w:tab w:val="clear" w:pos="993"/>
        </w:tabs>
        <w:jc w:val="both"/>
        <w:rPr>
          <w:b/>
        </w:rPr>
      </w:pP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Рыночное хозяйство</w:t>
      </w:r>
      <w:r w:rsidRPr="00D518CF">
        <w:t>,</w:t>
      </w:r>
      <w:r>
        <w:t xml:space="preserve"> как объе</w:t>
      </w:r>
      <w:proofErr w:type="gramStart"/>
      <w:r>
        <w:t>кт стр</w:t>
      </w:r>
      <w:proofErr w:type="gramEnd"/>
      <w:r>
        <w:t>атегического планирования.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Организация планирования на предприятии.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Прогнозирование и его роль в стратегическом планировании.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Стратегия фирмы, как основа формирования стратегического плана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Стратегическое планирование в условиях диверсификации производства.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Анализ ресурсного потенциала внутренних возможностей предприятия.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Стратегический анализ на предприятии.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Определение целей развития предприятия.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Формулирование базовой стратегии и стратегических альтернатив.</w:t>
      </w:r>
    </w:p>
    <w:p w:rsidR="006A615E" w:rsidRDefault="006A615E" w:rsidP="006A615E">
      <w:pPr>
        <w:pStyle w:val="2"/>
        <w:numPr>
          <w:ilvl w:val="0"/>
          <w:numId w:val="1"/>
        </w:numPr>
        <w:tabs>
          <w:tab w:val="clear" w:pos="993"/>
        </w:tabs>
        <w:jc w:val="both"/>
      </w:pPr>
      <w:r>
        <w:t>Анализ угроз и возможностей фирмы.</w:t>
      </w:r>
    </w:p>
    <w:p w:rsidR="006A615E" w:rsidRDefault="006A615E" w:rsidP="006A615E">
      <w:pPr>
        <w:pStyle w:val="2"/>
        <w:tabs>
          <w:tab w:val="clear" w:pos="993"/>
        </w:tabs>
        <w:jc w:val="both"/>
      </w:pPr>
    </w:p>
    <w:p w:rsidR="006A615E" w:rsidRDefault="006A615E" w:rsidP="006A615E">
      <w:pPr>
        <w:pStyle w:val="2"/>
        <w:tabs>
          <w:tab w:val="clear" w:pos="993"/>
        </w:tabs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Вопросы к экзамену</w:t>
      </w:r>
    </w:p>
    <w:p w:rsidR="006A615E" w:rsidRDefault="006A615E" w:rsidP="006A615E">
      <w:pPr>
        <w:pStyle w:val="2"/>
        <w:tabs>
          <w:tab w:val="clear" w:pos="993"/>
        </w:tabs>
        <w:jc w:val="both"/>
        <w:rPr>
          <w:b/>
        </w:rPr>
      </w:pP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История становления и развития стратегического планирования.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Рыночное хозяйство</w:t>
      </w:r>
      <w:r w:rsidRPr="00412177">
        <w:t>,</w:t>
      </w:r>
      <w:r>
        <w:t xml:space="preserve"> как объе</w:t>
      </w:r>
      <w:proofErr w:type="gramStart"/>
      <w:r>
        <w:t>кт стр</w:t>
      </w:r>
      <w:proofErr w:type="gramEnd"/>
      <w:r>
        <w:t>атегического планирования.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Стратегия развития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Сущность стратегического планирования.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Стратегический анализ, как этап стратегического планирования.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Классификация внешней окружающей среды.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Анализ общей окружающей среды.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Анализ специфической окружающей среды.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Анализ ресурсного потенциала (внутренних возможностей)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Анализ производственной программы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Анализ имущественного комплекса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Анализ финансового состояния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proofErr w:type="spellStart"/>
      <w:r>
        <w:t>Целепологание</w:t>
      </w:r>
      <w:proofErr w:type="spellEnd"/>
      <w:r>
        <w:t>, как этап стратегического планирования.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Организационная культура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Определение миссии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Определение целей развития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Основы теории диверсификации.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Типы корпоративных стратегий диверсификации.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Стратегия маркетинга.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Инновационная стратегия.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Финансовая стратегия.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Стратегия организационных изменений.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Стратегия производства и экологическая стратегия.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Социальная стратегия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Взаимосвязь стратегического и текущего планирования.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Порядок разработки и содержание бизнес-плана.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Риски в стратегическом планировании.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r>
        <w:t>Стратегический анализ рисков предприятия.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proofErr w:type="spellStart"/>
      <w:r>
        <w:t>Бюджетирование</w:t>
      </w:r>
      <w:proofErr w:type="spellEnd"/>
      <w:r>
        <w:t>, как механизм финансового обеспечения планов.</w:t>
      </w:r>
    </w:p>
    <w:p w:rsidR="006A615E" w:rsidRDefault="006A615E" w:rsidP="006A615E">
      <w:pPr>
        <w:pStyle w:val="2"/>
        <w:numPr>
          <w:ilvl w:val="0"/>
          <w:numId w:val="2"/>
        </w:numPr>
        <w:tabs>
          <w:tab w:val="clear" w:pos="993"/>
        </w:tabs>
        <w:jc w:val="both"/>
      </w:pPr>
      <w:proofErr w:type="spellStart"/>
      <w:r>
        <w:t>Контроллинг</w:t>
      </w:r>
      <w:proofErr w:type="spellEnd"/>
      <w:r>
        <w:t>, как инструмент стратегического планирования.</w:t>
      </w:r>
    </w:p>
    <w:p w:rsidR="006A615E" w:rsidRDefault="006A615E" w:rsidP="006A615E">
      <w:pPr>
        <w:pStyle w:val="2"/>
        <w:tabs>
          <w:tab w:val="clear" w:pos="993"/>
        </w:tabs>
        <w:ind w:left="360" w:firstLine="0"/>
        <w:jc w:val="center"/>
        <w:rPr>
          <w:b/>
        </w:rPr>
      </w:pPr>
      <w:r>
        <w:rPr>
          <w:b/>
        </w:rPr>
        <w:br w:type="page"/>
      </w:r>
      <w:r w:rsidRPr="007330C1">
        <w:rPr>
          <w:b/>
        </w:rPr>
        <w:lastRenderedPageBreak/>
        <w:t>Словарь основных терминов</w:t>
      </w:r>
    </w:p>
    <w:p w:rsidR="006A615E" w:rsidRDefault="006A615E" w:rsidP="006A615E">
      <w:pPr>
        <w:pStyle w:val="2"/>
        <w:tabs>
          <w:tab w:val="clear" w:pos="993"/>
        </w:tabs>
        <w:ind w:left="360" w:firstLine="0"/>
      </w:pP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931EE">
        <w:rPr>
          <w:b/>
          <w:i/>
        </w:rPr>
        <w:t>Адаптация</w:t>
      </w:r>
      <w:r w:rsidRPr="009931EE">
        <w:t xml:space="preserve"> –</w:t>
      </w:r>
      <w:r>
        <w:t xml:space="preserve"> процесс приспособления системы и её отдельных эл</w:t>
      </w:r>
      <w:r>
        <w:t>е</w:t>
      </w:r>
      <w:r>
        <w:t>ментов к существующим или изменяющимся условиям внешней среды.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BE49CC">
        <w:rPr>
          <w:b/>
          <w:i/>
        </w:rPr>
        <w:t>Анализ</w:t>
      </w:r>
      <w:r>
        <w:t xml:space="preserve"> – разложение целого на элементы и последующее установление взаимосвязей между ними с целью повышения качества, прогнозирования, опт</w:t>
      </w:r>
      <w:r>
        <w:t>и</w:t>
      </w:r>
      <w:r>
        <w:t>мизации, обоснования, планирования управленческих решений по развитию об</w:t>
      </w:r>
      <w:r>
        <w:t>ъ</w:t>
      </w:r>
      <w:r>
        <w:t>екта и оперативного управления его реализацией.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BE49CC">
        <w:rPr>
          <w:b/>
          <w:i/>
        </w:rPr>
        <w:t>Бизнес</w:t>
      </w:r>
      <w:r>
        <w:t xml:space="preserve"> – инициативная экономическая деятельность, осуществляемая за счёт собственных или заёмных средств на свой страх и риск, под свою ответс</w:t>
      </w:r>
      <w:r>
        <w:t>т</w:t>
      </w:r>
      <w:r>
        <w:t>венность; главная цель – получение прибыли.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  <w:rPr>
          <w:b/>
          <w:i/>
        </w:rPr>
      </w:pPr>
      <w:r>
        <w:rPr>
          <w:b/>
          <w:i/>
        </w:rPr>
        <w:t>Бизнес-план</w:t>
      </w:r>
      <w:r w:rsidRPr="0066217A">
        <w:t xml:space="preserve"> –</w:t>
      </w:r>
      <w:r>
        <w:t xml:space="preserve"> документ, представляющий собой краткое, точное, досту</w:t>
      </w:r>
      <w:r>
        <w:t>п</w:t>
      </w:r>
      <w:r>
        <w:t>ное и понятное описание предполагаемого производства продукта или оказания услуги. Он является инструментом для рассмотрения и принятия наиболее пе</w:t>
      </w:r>
      <w:r>
        <w:t>р</w:t>
      </w:r>
      <w:r>
        <w:t>спективных решений, помогает определить средства для их достижения, служит обоснованием для выпуска предполагаемого продукта или оказываемой услуги на определенный период времени.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Внешняя среда организации</w:t>
      </w:r>
      <w:r>
        <w:t xml:space="preserve"> – факторы, условия, силы и субъекты, влияющие на ситуацию в организации извне.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Диверсификация</w:t>
      </w:r>
      <w:r>
        <w:t xml:space="preserve"> – процесс проникновения организации в другие о</w:t>
      </w:r>
      <w:r>
        <w:t>т</w:t>
      </w:r>
      <w:r>
        <w:t>расли производства и на новые рынки сбыта.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Инновация</w:t>
      </w:r>
      <w:r>
        <w:t xml:space="preserve"> – результат интеллектуальной, научно-технической или другой деятельности в той или иной сфере по эффективному изменению объекта упра</w:t>
      </w:r>
      <w:r>
        <w:t>в</w:t>
      </w:r>
      <w:r>
        <w:t>ления путём внедрения новшеств.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Конкурентоспособность организации</w:t>
      </w:r>
      <w:r>
        <w:t xml:space="preserve"> – способность организации вести успешную конкурентную борьбу.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Конкуренция</w:t>
      </w:r>
      <w:r>
        <w:t xml:space="preserve"> – противоборство на рынке товаров и услуг, привлечение покупателей для более выгодной продажи, возможность выбора прода</w:t>
      </w:r>
      <w:r>
        <w:t>в</w:t>
      </w:r>
      <w:r>
        <w:t>цов.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Контроль</w:t>
      </w:r>
      <w:r>
        <w:t xml:space="preserve"> – функция менеджмента по обеспечению выполнения пр</w:t>
      </w:r>
      <w:r>
        <w:t>о</w:t>
      </w:r>
      <w:r>
        <w:t>грамм, планов, письменных или устных заданий, документов, реализующих управленческие решения.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Координация</w:t>
      </w:r>
      <w:r>
        <w:t xml:space="preserve"> – центральная функция менеджмента по установлению св</w:t>
      </w:r>
      <w:r>
        <w:t>я</w:t>
      </w:r>
      <w:r>
        <w:t>зей, организации взаимодействия и согласованности работы компонентов сист</w:t>
      </w:r>
      <w:r>
        <w:t>е</w:t>
      </w:r>
      <w:r>
        <w:t>мы, оперативного согласования выполнения планов и заданий.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Кризис</w:t>
      </w:r>
      <w:r>
        <w:t xml:space="preserve"> – крайнее обострение противоречий развития; нарастающая опасность банкротства, ликвидации; рассогласование в деятельности экон</w:t>
      </w:r>
      <w:r>
        <w:t>о</w:t>
      </w:r>
      <w:r>
        <w:t>мической, финансовой и других систем.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Миссия</w:t>
      </w:r>
      <w:r>
        <w:t xml:space="preserve"> – основная (общая) цель организации, её предназначение, роль в опр</w:t>
      </w:r>
      <w:r>
        <w:t>е</w:t>
      </w:r>
      <w:r>
        <w:t>делённой сфере деятельности и социальная роль в обществе.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Организация</w:t>
      </w:r>
      <w:r>
        <w:t xml:space="preserve"> – 1) функция менеджмента как процесса по реализации де</w:t>
      </w:r>
      <w:r>
        <w:t>й</w:t>
      </w:r>
      <w:r>
        <w:t>ствий отдельных элементов системы; 2) форма объединения людей для их с</w:t>
      </w:r>
      <w:r>
        <w:t>о</w:t>
      </w:r>
      <w:r>
        <w:t>вместной деятельности в рамках определённой организационно-правовой фо</w:t>
      </w:r>
      <w:r>
        <w:t>р</w:t>
      </w:r>
      <w:r>
        <w:t>мы.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Организационная культура</w:t>
      </w:r>
      <w:r>
        <w:t xml:space="preserve"> – общее понимание членами организации ожидаемого поведения.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lastRenderedPageBreak/>
        <w:t>Организационная структура</w:t>
      </w:r>
      <w:r>
        <w:t xml:space="preserve"> – разделение работ на задачи, функции, закре</w:t>
      </w:r>
      <w:r>
        <w:t>п</w:t>
      </w:r>
      <w:r>
        <w:t>ление полномочий по рабочим группам и подразделениям.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Планирование</w:t>
      </w:r>
      <w:r w:rsidRPr="0091564F">
        <w:t xml:space="preserve"> </w:t>
      </w:r>
      <w:r>
        <w:t>– функция менеджмента направленная на анализ ситу</w:t>
      </w:r>
      <w:r>
        <w:t>а</w:t>
      </w:r>
      <w:r>
        <w:t>ций и факторов внешней среды, прогнозирование, оптимизацию целей, выбор на</w:t>
      </w:r>
      <w:r>
        <w:t>и</w:t>
      </w:r>
      <w:r>
        <w:t>лучшего варианта плана.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Прибыль</w:t>
      </w:r>
      <w:r>
        <w:t xml:space="preserve"> – показатель финансовых результатов хозяйственной деятельн</w:t>
      </w:r>
      <w:r>
        <w:t>о</w:t>
      </w:r>
      <w:r>
        <w:t>сти организации, превышение доходов от продажи товаров и услуг над затрат</w:t>
      </w:r>
      <w:r>
        <w:t>а</w:t>
      </w:r>
      <w:r>
        <w:t>ми на производство и продажу этих товаров и услуг.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Проблема</w:t>
      </w:r>
      <w:r>
        <w:t xml:space="preserve"> – понятие, характеризующее разницу между действител</w:t>
      </w:r>
      <w:r>
        <w:t>ь</w:t>
      </w:r>
      <w:r>
        <w:t>ным и желаемым состоянием объекта.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A4F54">
        <w:rPr>
          <w:b/>
          <w:i/>
        </w:rPr>
        <w:t>Прогноз</w:t>
      </w:r>
      <w:r>
        <w:t xml:space="preserve"> – научно-обоснованное суждение о возможных состояниях иссл</w:t>
      </w:r>
      <w:r>
        <w:t>е</w:t>
      </w:r>
      <w:r>
        <w:t>дуемых объектов в будущем.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91564F">
        <w:rPr>
          <w:b/>
          <w:i/>
        </w:rPr>
        <w:t>Прогнозирование</w:t>
      </w:r>
      <w:r>
        <w:t xml:space="preserve"> – процесс научного предвидения, определение тенде</w:t>
      </w:r>
      <w:r>
        <w:t>н</w:t>
      </w:r>
      <w:r>
        <w:t>ций развития и образа будущего.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32D75">
        <w:rPr>
          <w:b/>
          <w:i/>
        </w:rPr>
        <w:t>Ресурсы</w:t>
      </w:r>
      <w:r>
        <w:t xml:space="preserve"> – необходимые средства для выполнения какой-либо работы и получения её результата.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A4F54">
        <w:rPr>
          <w:b/>
          <w:i/>
        </w:rPr>
        <w:t>Ресурсный потенциал</w:t>
      </w:r>
      <w:r>
        <w:t xml:space="preserve"> – способность предприятия эффективно функци</w:t>
      </w:r>
      <w:r>
        <w:t>о</w:t>
      </w:r>
      <w:r>
        <w:t>нировать в будущем.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32D75">
        <w:rPr>
          <w:b/>
          <w:i/>
        </w:rPr>
        <w:t>Риск</w:t>
      </w:r>
      <w:r>
        <w:t xml:space="preserve"> – ситуативная характеристика деятельности, означающая неопред</w:t>
      </w:r>
      <w:r>
        <w:t>е</w:t>
      </w:r>
      <w:r>
        <w:t>ленность её исхода, возможные неблагоприятные её последствия, альтернати</w:t>
      </w:r>
      <w:r>
        <w:t>в</w:t>
      </w:r>
      <w:r>
        <w:t>ные варианты ошибки или успеха.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32D75">
        <w:rPr>
          <w:b/>
          <w:i/>
        </w:rPr>
        <w:t>Среда косвенного воздействия</w:t>
      </w:r>
      <w:r>
        <w:t xml:space="preserve"> – факторы внешней среды, которые не ок</w:t>
      </w:r>
      <w:r>
        <w:t>а</w:t>
      </w:r>
      <w:r>
        <w:t>зывают непосредственного воздействия на поведение организации, но косвенно влияют на процесс формирования стратегии. К ним относятся эк</w:t>
      </w:r>
      <w:r>
        <w:t>о</w:t>
      </w:r>
      <w:r>
        <w:t>номические, политические, технологические и социальные факторы.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32D75">
        <w:rPr>
          <w:b/>
          <w:i/>
        </w:rPr>
        <w:t>Среда прямого воздействия</w:t>
      </w:r>
      <w:r>
        <w:t xml:space="preserve"> – совокупность факторов среды, непосредс</w:t>
      </w:r>
      <w:r>
        <w:t>т</w:t>
      </w:r>
      <w:r>
        <w:t>венно влияющих на поведение организации: поставщики, потребители, конк</w:t>
      </w:r>
      <w:r>
        <w:t>у</w:t>
      </w:r>
      <w:r>
        <w:t>ренты, учреждения государственной и муниципальной власти.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  <w:rPr>
          <w:b/>
          <w:i/>
        </w:rPr>
      </w:pPr>
      <w:r w:rsidRPr="00332D75">
        <w:rPr>
          <w:b/>
          <w:i/>
        </w:rPr>
        <w:t>Стратегический менеджмент</w:t>
      </w:r>
      <w:r>
        <w:t xml:space="preserve"> – управленческая деятельность, св</w:t>
      </w:r>
      <w:r>
        <w:t>я</w:t>
      </w:r>
      <w:r>
        <w:t>занная с постановкой долгосрочных целей и задач организации и с поддержанием вза</w:t>
      </w:r>
      <w:r>
        <w:t>и</w:t>
      </w:r>
      <w:r>
        <w:t>моотношений между организацией и её окружением (внешней ср</w:t>
      </w:r>
      <w:r>
        <w:t>е</w:t>
      </w:r>
      <w:r>
        <w:t>дой), которые позволяют ей добиться своих целей.</w:t>
      </w:r>
      <w:r w:rsidRPr="00B84AA5">
        <w:rPr>
          <w:b/>
          <w:i/>
        </w:rPr>
        <w:t xml:space="preserve"> 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D163A3">
        <w:rPr>
          <w:b/>
          <w:i/>
        </w:rPr>
        <w:t>Стратегическое планирование</w:t>
      </w:r>
      <w:r>
        <w:t xml:space="preserve"> – это п</w:t>
      </w:r>
      <w:r>
        <w:t>о</w:t>
      </w:r>
      <w:r>
        <w:t>пытка взглянуть в долгосрочную перспективу развития организации; оценить, какие тенденции наблюдаются в ее окружении (внешней среде). Оно является одним из основных условий успешного функционирования организации в буд</w:t>
      </w:r>
      <w:r>
        <w:t>у</w:t>
      </w:r>
      <w:r>
        <w:t>щем.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332D75">
        <w:rPr>
          <w:b/>
          <w:i/>
        </w:rPr>
        <w:t>Стратегия</w:t>
      </w:r>
      <w:r>
        <w:t xml:space="preserve"> – обобщающая модель действий, необходимых для достиж</w:t>
      </w:r>
      <w:r>
        <w:t>е</w:t>
      </w:r>
      <w:r>
        <w:t>ния поставленных долгосрочных целей путем координации и распределения р</w:t>
      </w:r>
      <w:r>
        <w:t>е</w:t>
      </w:r>
      <w:r>
        <w:t>сурсов организации. Другими словами, это набор правил для принятия решений, которыми организация руководствуется в своей деятельности.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t>Стратегия диверсификации</w:t>
      </w:r>
      <w:r>
        <w:t xml:space="preserve"> – стратегический выбор альтернативы выхода о</w:t>
      </w:r>
      <w:r>
        <w:t>р</w:t>
      </w:r>
      <w:r>
        <w:t>ганизации на новые рынки с новыми товарами.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lastRenderedPageBreak/>
        <w:t>Стратегия лидерства по издержкам</w:t>
      </w:r>
      <w:r>
        <w:t xml:space="preserve"> – стратегия, направленная на созд</w:t>
      </w:r>
      <w:r>
        <w:t>а</w:t>
      </w:r>
      <w:r>
        <w:t xml:space="preserve">ние конкурентных преимуществ и ориентированная на производство большого количества товаров, </w:t>
      </w:r>
      <w:proofErr w:type="spellStart"/>
      <w:r>
        <w:t>минимизируя</w:t>
      </w:r>
      <w:proofErr w:type="spellEnd"/>
      <w:r>
        <w:t xml:space="preserve"> затраты и предлагая низкие ц</w:t>
      </w:r>
      <w:r>
        <w:t>е</w:t>
      </w:r>
      <w:r>
        <w:t>ны.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t>Стратегия ликвидации</w:t>
      </w:r>
      <w:r>
        <w:t xml:space="preserve"> – стратегия отказа от некоторых направлений деятельности путем ликвидации (закрытия) отдельных подразделений.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t>Стратегия предупреждения конфликтов</w:t>
      </w:r>
      <w:r>
        <w:t xml:space="preserve"> – создание таких производс</w:t>
      </w:r>
      <w:r>
        <w:t>т</w:t>
      </w:r>
      <w:r>
        <w:t>венных условий и психологической атмосферы в коллективе, при которых во</w:t>
      </w:r>
      <w:r>
        <w:t>з</w:t>
      </w:r>
      <w:r>
        <w:t>можности возникновения конфликтов будут сведены к минимуму.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t>Стратегия разрешения конфликта</w:t>
      </w:r>
      <w:r>
        <w:t xml:space="preserve"> – система действий, направле</w:t>
      </w:r>
      <w:r>
        <w:t>н</w:t>
      </w:r>
      <w:r>
        <w:t>ных на прекращение противоборства сторон и поиск приемлемого решения проблем.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B84AA5">
        <w:rPr>
          <w:b/>
          <w:i/>
        </w:rPr>
        <w:t>Стратегия роста</w:t>
      </w:r>
      <w:r>
        <w:t xml:space="preserve"> – стратегия, направленная на рост прибыли за счет п</w:t>
      </w:r>
      <w:r>
        <w:t>о</w:t>
      </w:r>
      <w:r>
        <w:t>вышения доходов, а не снижения издержек.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t>Управленческое решение</w:t>
      </w:r>
      <w:r>
        <w:t xml:space="preserve"> – результат анализа, прогнозирования, оптим</w:t>
      </w:r>
      <w:r>
        <w:t>и</w:t>
      </w:r>
      <w:r>
        <w:t>зации, экономического обоснования и выбора альтернативы из множества вар</w:t>
      </w:r>
      <w:r>
        <w:t>и</w:t>
      </w:r>
      <w:r>
        <w:t>антов достижения конкретной цели менеджмента.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proofErr w:type="spellStart"/>
      <w:r w:rsidRPr="00B84AA5">
        <w:rPr>
          <w:b/>
          <w:i/>
        </w:rPr>
        <w:t>Целеполагание</w:t>
      </w:r>
      <w:proofErr w:type="spellEnd"/>
      <w:r>
        <w:t xml:space="preserve"> – установление целей функционирования и развития орг</w:t>
      </w:r>
      <w:r>
        <w:t>а</w:t>
      </w:r>
      <w:r>
        <w:t>низац</w:t>
      </w:r>
      <w:proofErr w:type="gramStart"/>
      <w:r>
        <w:t>ии и её</w:t>
      </w:r>
      <w:proofErr w:type="gramEnd"/>
      <w:r>
        <w:t xml:space="preserve"> составных частей с учетом их взаимосвязи и непротиворечивости.</w:t>
      </w:r>
    </w:p>
    <w:p w:rsidR="006A615E" w:rsidRDefault="006A615E" w:rsidP="006A615E">
      <w:pPr>
        <w:pStyle w:val="2"/>
        <w:tabs>
          <w:tab w:val="clear" w:pos="993"/>
        </w:tabs>
        <w:ind w:firstLine="720"/>
        <w:jc w:val="both"/>
      </w:pPr>
      <w:r w:rsidRPr="006E6F5F">
        <w:rPr>
          <w:b/>
          <w:i/>
        </w:rPr>
        <w:t>Эффективность</w:t>
      </w:r>
      <w:r w:rsidRPr="006E6F5F">
        <w:t xml:space="preserve"> </w:t>
      </w:r>
      <w:r>
        <w:t>– показатель степени достижения организацией её целей. Характеризуется оптимальным соотношением между параметрами производства, экономичности, исполнения обязательств, адаптивности и развития орг</w:t>
      </w:r>
      <w:r>
        <w:t>а</w:t>
      </w:r>
      <w:r>
        <w:t>низации.</w:t>
      </w:r>
    </w:p>
    <w:p w:rsidR="006A615E" w:rsidRPr="007330C1" w:rsidRDefault="006A615E" w:rsidP="006A615E">
      <w:pPr>
        <w:pStyle w:val="2"/>
        <w:tabs>
          <w:tab w:val="clear" w:pos="993"/>
        </w:tabs>
        <w:ind w:firstLine="0"/>
      </w:pPr>
    </w:p>
    <w:p w:rsidR="006A615E" w:rsidRPr="00970663" w:rsidRDefault="006A615E" w:rsidP="006A615E">
      <w:pPr>
        <w:pStyle w:val="2"/>
        <w:tabs>
          <w:tab w:val="clear" w:pos="993"/>
        </w:tabs>
        <w:jc w:val="center"/>
        <w:rPr>
          <w:b/>
        </w:rPr>
      </w:pPr>
      <w:r>
        <w:rPr>
          <w:b/>
        </w:rPr>
        <w:br w:type="page"/>
      </w:r>
      <w:r w:rsidRPr="00970663">
        <w:rPr>
          <w:b/>
        </w:rPr>
        <w:lastRenderedPageBreak/>
        <w:t>Учебная литература</w:t>
      </w:r>
    </w:p>
    <w:p w:rsidR="006A615E" w:rsidRDefault="006A615E" w:rsidP="006A615E">
      <w:pPr>
        <w:pStyle w:val="2"/>
        <w:tabs>
          <w:tab w:val="clear" w:pos="993"/>
        </w:tabs>
      </w:pP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r>
        <w:t>Архипов В. М. Стратегический менеджмент. – СПб</w:t>
      </w:r>
      <w:proofErr w:type="gramStart"/>
      <w:r>
        <w:t xml:space="preserve">.: </w:t>
      </w:r>
      <w:proofErr w:type="gramEnd"/>
      <w:r>
        <w:t xml:space="preserve">изд-во </w:t>
      </w:r>
      <w:proofErr w:type="spellStart"/>
      <w:r>
        <w:t>СПбУЭФ</w:t>
      </w:r>
      <w:proofErr w:type="spellEnd"/>
      <w:r>
        <w:t>, 1998.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Басовский</w:t>
      </w:r>
      <w:proofErr w:type="spellEnd"/>
      <w:r>
        <w:t xml:space="preserve"> Л.Е. Прогнозирование и планирование в условиях рынка. Учебное пособие. – М.: </w:t>
      </w:r>
      <w:proofErr w:type="spellStart"/>
      <w:r>
        <w:t>Инфра-М</w:t>
      </w:r>
      <w:proofErr w:type="spellEnd"/>
      <w:r>
        <w:t>, 2004 г.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Боумэн</w:t>
      </w:r>
      <w:proofErr w:type="spellEnd"/>
      <w:r>
        <w:t xml:space="preserve"> К. Основы стратегического менеджмента. – М.: «Банки и биржи», изд-во «ЮНИТИ», 1997.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Бородушко</w:t>
      </w:r>
      <w:proofErr w:type="spellEnd"/>
      <w:r>
        <w:t xml:space="preserve"> И.В., Васильева Э.К. Стратегическое планирование и </w:t>
      </w:r>
      <w:proofErr w:type="spellStart"/>
      <w:r>
        <w:t>контро</w:t>
      </w:r>
      <w:r>
        <w:t>л</w:t>
      </w:r>
      <w:r>
        <w:t>линг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Питер, 2006 – 192с.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r>
        <w:t>Владимирова Л.П. Прогнозирование и планирование в условиях рынка. Уче</w:t>
      </w:r>
      <w:r>
        <w:t>б</w:t>
      </w:r>
      <w:r>
        <w:t>ное пособие. – М.: Изд-во «Дашков и К°», 2005 г.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r>
        <w:t>Зуб А.Т. Стратегический менеджмент. Учебник. – М.: изд-во «Проспект», 2008, – 432с.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r>
        <w:t xml:space="preserve">Егоров Ю.Н., </w:t>
      </w:r>
      <w:proofErr w:type="spellStart"/>
      <w:r>
        <w:t>Варакута</w:t>
      </w:r>
      <w:proofErr w:type="spellEnd"/>
      <w:r>
        <w:t xml:space="preserve"> С.А. Планирование на предприятии. – М.: </w:t>
      </w:r>
      <w:proofErr w:type="spellStart"/>
      <w:r>
        <w:t>Инфра-М</w:t>
      </w:r>
      <w:proofErr w:type="spellEnd"/>
      <w:r>
        <w:t>, 2001 г.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Люкшин</w:t>
      </w:r>
      <w:proofErr w:type="spellEnd"/>
      <w:r>
        <w:t xml:space="preserve"> А.Н. Стратегический менеджмент. – М.: «ЮНИТИ», 2000.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Пинковская</w:t>
      </w:r>
      <w:proofErr w:type="spellEnd"/>
      <w:r>
        <w:t xml:space="preserve"> С.В., Смирнов Н. Н. Стратегический менеджмент. Учебное пос</w:t>
      </w:r>
      <w:r>
        <w:t>о</w:t>
      </w:r>
      <w:r>
        <w:t>бие. – СПб</w:t>
      </w:r>
      <w:proofErr w:type="gramStart"/>
      <w:r>
        <w:t xml:space="preserve">.: </w:t>
      </w:r>
      <w:proofErr w:type="spellStart"/>
      <w:proofErr w:type="gramEnd"/>
      <w:r>
        <w:t>СПбГУТ</w:t>
      </w:r>
      <w:proofErr w:type="spellEnd"/>
      <w:r>
        <w:t>, 2001.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Скрынченко</w:t>
      </w:r>
      <w:proofErr w:type="spellEnd"/>
      <w:r>
        <w:t xml:space="preserve"> Б. Л. Стратегический менеджмент. Учебное пособие для в</w:t>
      </w:r>
      <w:r>
        <w:t>у</w:t>
      </w:r>
      <w:r>
        <w:t>зов. – М.: изд-во «Экзамен», 2000, – 127с.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r>
        <w:t>Стратегический менеджмент. Под ред. Петрова А. Н. – СПб</w:t>
      </w:r>
      <w:proofErr w:type="gramStart"/>
      <w:r>
        <w:t xml:space="preserve">.: </w:t>
      </w:r>
      <w:proofErr w:type="gramEnd"/>
      <w:r>
        <w:t>Питер, 2007, – 496с.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r>
        <w:t>Стратегическое планирование. Под ред. Уткина Э.А. – М.: Изд-во ЭКМОС, 1999. – 440с.</w:t>
      </w:r>
    </w:p>
    <w:p w:rsidR="006A615E" w:rsidRDefault="006A615E" w:rsidP="006A615E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360"/>
        </w:tabs>
        <w:ind w:left="360"/>
      </w:pPr>
      <w:proofErr w:type="spellStart"/>
      <w:r>
        <w:t>Фатхудинов</w:t>
      </w:r>
      <w:proofErr w:type="spellEnd"/>
      <w:r>
        <w:t xml:space="preserve"> Р.А. Стратегический менеджмент. Учебник. – М.: «Дело», 2001.</w:t>
      </w:r>
    </w:p>
    <w:p w:rsidR="00576502" w:rsidRDefault="006A615E" w:rsidP="006A615E">
      <w:r>
        <w:t>Шифрин М.Б. Стратегический менеджмент</w:t>
      </w:r>
    </w:p>
    <w:p w:rsidR="001716EA" w:rsidRDefault="001716EA" w:rsidP="006A615E"/>
    <w:sectPr w:rsidR="001716EA" w:rsidSect="0057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6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076B85"/>
    <w:multiLevelType w:val="hybridMultilevel"/>
    <w:tmpl w:val="314C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D5835"/>
    <w:multiLevelType w:val="hybridMultilevel"/>
    <w:tmpl w:val="73EC8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5E"/>
    <w:rsid w:val="001716EA"/>
    <w:rsid w:val="00576502"/>
    <w:rsid w:val="006A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615E"/>
    <w:pPr>
      <w:tabs>
        <w:tab w:val="left" w:pos="993"/>
      </w:tabs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61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2013-01-20T18:32:00Z</dcterms:created>
  <dcterms:modified xsi:type="dcterms:W3CDTF">2013-01-20T18:34:00Z</dcterms:modified>
</cp:coreProperties>
</file>