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DC" w:rsidRPr="0093591B" w:rsidRDefault="00AD34DC" w:rsidP="00AD34DC">
      <w:pPr>
        <w:rPr>
          <w:rFonts w:ascii="Verdana" w:hAnsi="Verdana"/>
          <w:b/>
          <w:color w:val="000000"/>
        </w:rPr>
      </w:pPr>
      <w:r w:rsidRPr="0093591B">
        <w:rPr>
          <w:rFonts w:ascii="Verdana" w:hAnsi="Verdana"/>
          <w:b/>
          <w:color w:val="000000"/>
        </w:rPr>
        <w:t>Темы контрольных работ и экзаменационные вопросы по ЛОГИКЕ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Предмет и значение логики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1.1. Логическая форма мышления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 Предмет формальной логики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 Соотношение логики формальной и диалектической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Логические законы мышления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2.1. Общая характеристика основных законов логики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2.2. Закон тождества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2.3. Закон противоречия (непротиворечивости)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2.4. Закон исключенного третьего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2.5. Закон достаточного основания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 Логические законы в сфере юридического познания, теории и практики менеджмента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Понятие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3.1. Понятие как форма мышления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3.2.* Понятие и слово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3.3. Логическая структура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3.4. Обобщение и ограничение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3.5. Логические виды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3.6. Отношения между понятиями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3.7. Определение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3.8. Правила определения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3.9. Логическое деление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3.10. Правила деления понятий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Суждение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4.1. Суждение как форма мышления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4.2. Структура суждения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4.3. Суждение и предложение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4.4. Классификация суждений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4.5. Основные виды суждений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4.6. Правила распределенности терминов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4.7. Преобразование суждений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4.8. Совместимые и несовместимые суждения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4.9. Соотношение истинности и ложности суждений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Дедуктивное умозаключение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5.1. Умозаключение как форма мышления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5.2. Простой категорический силлогизм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5.3. Общие правила силлогизма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5.4. Фигуры категорического силлогизма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5.5. Модусы категорического силлогизма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5.6. Логические ошибки в силлогизмах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5.7. Сокращенные и сложные силлогизмы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5.8. Разделительно-категорическое умозаключение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5.9. Условно-категорическое умозаключение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5.10. Условно-разделительное умозаключение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5.11. Познавательная роль дедукции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Индуктивное умозаключение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6.1. Сущность индуктивного умозаключения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6.2. Полная индукция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6.3. Неполная индукция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6.4. Популярная индукция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6.5. Научная индукция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6.6. Ошибки в индуктивных умозаключениях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7.1. Сущность умозаключения по аналогии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7.2. Правила умозаключения по аналогии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7.3. Аналогия и моделирование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7.4. Логическая природа и роль гипотезы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7.5. Построение и проверка гипотезы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Доказательство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8.1. Сущность и значение доказательства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8.2. Логическая структура доказательства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8.3. Виды доказательств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8.4. Логические правила доказательства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8.5. Основные ошибки в доказательстве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Логика деловой коммуникации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9.1. Деловая коммуникация: сущность, структура и функции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9.2. Логические аспекты внешней и внутренней коммуникации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9.3. Деловая беседа: коммуникативные функции и логические средства их реализации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 Основные этапы развития логики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10.1. Логика Древнего мира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10.2. Логика Средневековья и эпохи Возрождения</w:t>
      </w:r>
    </w:p>
    <w:p w:rsidR="00AD34DC" w:rsidRDefault="00AD34DC" w:rsidP="00AD34D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10.3. Логика Нового времени</w:t>
      </w:r>
    </w:p>
    <w:p w:rsidR="00AD34DC" w:rsidRDefault="00AD34DC" w:rsidP="00AD34DC"/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МЫШЛЕНИЕ КАК ПРЕДМЕТ ЛОГИКИ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Мышление - активная форма отражения объективного мира,  связанная с естественным языком, направленная на его целенаправленное, и обобщённое познание.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Мышление преобразует чувственный опыт, даёт возможность получать знания о таких свойствах и отношениях объектов, которые недоступны непосредственному эмпирическому познанию. Своеобразным "инструментом" мышления выступает язык. Язык можно было бы рассматривать и как своего рода материализацию наших мыслей, мышления в целом. Ибо мышление, мысли можно характеризовать как идеальную вещь, т.е. то, что недоступно нашим органам чувств. Язык и переводит мышление (звуки мы слышим, знаки, символы мы видим) в чувственно воспринимаемую форму. На базе естественных языков  вырабатываются языки искусственные, нацеленные на решение конкретных определённых задач. Языки различных наук, язык "Эсперанто", азбука Морзе и др.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процессе длительного развития человечества произошло отделение духовного производства от материального, в результате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чего теоретическая деятельность мышления приобрела относительно автономный характер от преобразующей, т.е. практической деятельности человека. Мышление активно, и это означает, что подчас оно может отходить, "отрываться" от действительности, а это порождает искажённые, иногда извращённые или фантастические представления человека об окружающей действительности.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Весьма существенно и то, что мышлению присущ категориальный характер, ибо знание, добытое в процессе познавательной деятельности, фиксируется в категориях. В ходе развития возможностей познания совершенствуется категориальная структура мышления, оно продолжает наполняться всё новыми понятиями, категориями, отражающими процесс  постепенного приближения к объективной истине. Мышление предполагает преемственность приобретаемых от поколения к поколению знаний и, таким образом, возможность их закрепления средствами языка.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Целью нашего познания выступает достижение истинных знаний об объективной окружающей нас действительности.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Мысль можно считать истинной, если она адекватно отражает тот фрагмент действительности, на который направил в данный момент своё внимание тот или иной человек.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Неадекватное, искажённое отражение ведёт к появлению ложных мыслей. Вопрос о том, какую мысль следует считать истинной, а какую ложной, решают в конечном итоге практикой. Ф. Энгельс, например, заметил, что качество пудинга проверяется тем, что его съедают.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Истинные мысли, являющиеся адекватным отражением части действительности, выступают верным руководством к осуществлению наших целей и планов. Ложные мысли (о чём мы, разумеется, часто и не подозреваем) в большинстве случаев приводят нас к неудаче.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Опора на опыт, выработанный человечеством и апробированный на практике, избавляет нас от нужды проверять каждую мысль непосредственным путём. Подвергая анализу знания, мы обретаем возможность, не обращаться каждый раз к непосредственному опыту.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Мышление не может быть исследовано непосредственно, поскольку оно отлично от других изучаемых нами объектов – например, почва, скалы, грибы и др. И лишь исследуя деятельность, поведение в различных ситуациях, речь человека, психопатологические явления, мы в состоянии делать выводы о том, что у него есть такие способности, как определённые черты и свойства мозга, их мы и расцениваем как мышление.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 xml:space="preserve">При помощи мышления мы перерабатываем данные нашего опыта, который накопился в результате сознательной выработки целей, без осуществления которых нам не постичь необходимого. Осуществление такого рода целей предполагает выдвижение предположений, при помощи которых человек сможет выявить, наконец, глубинные признаки, взаимосвязи и отношения между предметами, которые нас окружают. Основными формами мышления выступают: </w:t>
      </w:r>
      <w:r w:rsidRPr="00CD2207">
        <w:rPr>
          <w:rFonts w:ascii="Verdana" w:hAnsi="Verdana"/>
          <w:b/>
          <w:sz w:val="28"/>
          <w:szCs w:val="28"/>
        </w:rPr>
        <w:t>понятие, суждение (высказывание) и умозаключение.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ПОНЯТИЕ КАК ОБЪЕКТ ЛОГИКИ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мире - великое множество предметов. Определяя предмет с общетеоретических позиций, мы говорим, что этим термином мы обозначаем некоторую целостность, выделенную из мира объектов в процессе деятельности и познания. Однако гораздо чаще понятие «предмет» мы употребляем в менее строгом смысле, отождествляя с понятием объекта или вещи.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соответствии с материальной или идеальной природой объекта, соотносящегося с данным предметом, предмет может быть материальным (живой организм, планета как предмет познания) или идеальным (математическая формула, концептуальный образ, взятые как предмет познания).  Здесь же в нашей лекции под предметом мы будем подразумевать все то, на что может быть направлена мысль т.е. любой объект мысли: не только конкретные вещи, явления, но и их свойства, отношения, предметы действительные и мнимые, уже существующие и в принципе возможные в будущем.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Предметы имеют сложный характер, поскольку состоят из элементов связанных между собой,  обладают теми или иными свойствами.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Кроме того предметы находят в определенных связях и отношениях с другими предметами. То что позволяет рассматривать предмет именно как данный, а не какой-то другой предмет, служит для нас признаком. Признак – это наличие или отсутствие свойства у предмета, а также наличие или отсутствие отношения между предметами. Слово «признак» также часто используется в юридической сфере – признаки преступления, анатомические признаки трупа и т.д.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Признаки предмета могут быть общими и отличительными, существенными и несущественными родовыми и видовыми, и т.п. Особенно важную в нашей жизни роль играют общие, существенные, т.е. необходимые признаки предмета, поскольку они лежат в основе понятия.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ОСНОВАНИЯ ПОНЯТИЙ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Образование понятия – чрезвычайно сложный диалектический процесс. Процесс этот предполагает активность субъекта и проходит в несколько этапов. Выделяют следующие этапы: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1)  Анализ – мысленное расчленение предмета на составляющие его признаки.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2)  Сравнение – мысленное выявление признаков сходства и различия в том или ином отношении.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3)  Синтез – мысленное соединение признаков предмета, которые обобщаются в некотором понятии, в единое целое.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4)  Абстрагирование – мысленное выделение в предмете существенных признаков и отвлечение от других, сосредоточение внимание на чем-то одном.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5)  Обобщение – мысленное объединение предметов одного рода, их группировка на базе тех или иных общих существенных признаков; оно связано с различными индуктивными процедурами.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Перечисленные этапы тесно связаны между собой и образуют единый процесс. Итогом является мысль, принимающая неизменно одну и ту же форму – форму понятия, хотя мысль эта и имеет безбрежно разнообразное содержание.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Понятие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представляет собой форму мышления, которая отражает предмет в его общих и существенных признаках, мыслимых в их единстве.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 мере того как развивается действительность, возникают и новые понятия. С возникновением частной собственности появляется возможность ее нарушения – кража, и средство ее защиты от кражи – право. Это находит свое отражение в соответствующих понятиях, например, понятия «право», «закон».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Процесс развития познания, открытие в предметах новых свойств, сторон, отношений также способствует возникновению новых понятий. Например, так возникли новые понятия наук: электричество, сопротивление металлов, наследственность и др.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 мере того как развивается познавательная способность человека, от простых абстракций мысль направляется к более глубоким абстракциям, которые все полнее отражают действительность, например, «природа», «общество» и т.д.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Понятия служат способом духовного освоения человеком окружающего мира, затем он будет в состоянии и освоить его практически, восстановив экологический баланс.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Чтобы не произошло искажения сущности предметов, что сделает неудачной нашу практическую деятельность, в понятии объединяться лишь то, что едино в самой действительности. Несерьезно объединять в одну категорию, например, гвоздику и наказание.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Понятие выполняет прежде всего познавательную функцию, поскольку в нем накапливаются успехи познавательной, абстрагирующей деятельности человека. Являясь результатом предшествующего процесса познания, понятия выступают далее инструментом последующего познания. Обобщив, например, твердые тела, жидкости и газы, и сформировав понятие «вещество» люди распространили его на новое, ранее неизвестное, вещество – плазму.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Постепенно, по мере накопления, наши знания уточняются приводятся в систему, превращаясь затем в науку. Невозможно себе представить науку без понятий. А в настоящее время, как известно, без науки (без ее успешного развития и философского осмысления) у человечества нет будущего.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Юридические науки оперируют такими понятиями, как «право», «законность», «конституция» и т.д. Специфика их в том, что в них отражается широкий спектр общественных отношений между людьми, которые регулируются правом. С его помощью устанавливаются нормы поведения людей в обществе, совершенствуются сами отношения.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Функция средства общения проявляется в том, что оформив свои знания в виде понятий, люди обмениваются ими в ходе совместной деятельности и передают их последующему поколению. Тем самым осуществляется социализация, поддерживается преемственность поколений, развитие общества.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Структура понятия характеризуется тем, что в понятии принято выделять содержание и объем. Содержание – это система общих существенных признаков, на основе которой осуществлено обобщение и выделение понятия.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Например, содержание понятий «право» составляют такие его признаки как, «совокупность норм поведения людей», их «установление и санкционирование государством», их «обеспечение принудительной силой государственных органов» и др. Эти признаки – общие и существенные для всякого права вообще и в своей совокупности выделяют право среди других общественных явлений – философии, религии, искусства, морали, политики.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Важно помнить, что мыслимые в понятии признаки существуют не по отдельности, а в непосредственной связи друг с другом, образуя определенного рода систему. В этом отражается системный характер самой действительности.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Среди признаков, образующих содержание понятия различают родовые и видовые признаки.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Например, родовым по отношению к праву выступает признак «нормы поведения людей», этот признак является родовым и для морали. Но, если нормы морали вырабатываются самими людьми в процессе их общения и обеспечиваются силой общественного мнения, то, в свою очередь, видовыми отличительными признаками права служит то, что его нормы устанавливаются и санкционируются государством, а их исполнение обеспечивается соответствующими органами государственного принуждения.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Объем понятия – это множество предметов, которые характеризуются системой признаков, составляющих содержание понятия. Например, объем понятия «право» составляют все конкретные совокупности правовых норм, существовавшие, существующие и возможные в будущем.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Объем понятия можно представить графически в виде круга.</w:t>
      </w:r>
    </w:p>
    <w:p w:rsidR="00BA2EDE" w:rsidRPr="00CD2207" w:rsidRDefault="00F365D6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365D6">
        <w:rPr>
          <w:rFonts w:ascii="Verdana" w:hAnsi="Verdan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pt;height:61.5pt"/>
        </w:pic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Содержание и объем понятия находятся в тесной взаимосвязи – определенному содержанию  понятия соответствует определенный объем и, – наоборот.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 уменьшением объема понятия его содержание увеличивается, так как число признаков в нем увеличивается, и, наоборот, с увеличением объема число признаков уменьшается. Существует закон обратного отношения между содержанием и объемом понятия, это один из логических законов.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Его действие распространяется на такие понятия, из которых одно выступает подклассом или элементом другого  и находит проявление в процессе таких логических операций как обобщение и ограничение понятий. Например, понятия «человек», «германец», «австриец». Содержание понятия «Человек» составляют общие и существенные признаки всех людей вообще, независимо от того германцы они или славяне, или камбоджийцы». Содержание понятия «германец» – богаче: оно включает наряду с общими признаками всех людей также особые признаки германцев (в отличие от славян, в отличие от народов романской языковой группы и народов других групп). Но с этим увеличением содержания неразрывно связано уменьшение объема понятия: в нем, в понятии «германец» мыслятся уже не все люди вообще, а лишь их часть, а именно германцы (т.е. немцы, австрийцы, голландцы, шведы, датчане и другие народы германской языковой группы). Содержание же понятия «австриец» еще богаче. К признакам всех людей вообще и германцев в частности присоединяются и специфические признаки австрийцев (в отличие от тех же немцев, голландцев, шведов и других народов, входящих в германскую языковую группу). Соответственно объем этого понятия оказывается уже: в него входит теперь лишь часть германцев – именно австрийцы.</w:t>
      </w:r>
    </w:p>
    <w:p w:rsidR="00BA2EDE" w:rsidRPr="00CD2207" w:rsidRDefault="00F365D6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365D6">
        <w:rPr>
          <w:rFonts w:ascii="Verdana" w:hAnsi="Verdana"/>
          <w:sz w:val="28"/>
          <w:szCs w:val="28"/>
        </w:rPr>
        <w:pict>
          <v:shape id="_x0000_i1026" type="#_x0000_t75" alt="" style="width:118.5pt;height:123.75pt"/>
        </w:pict>
      </w:r>
    </w:p>
    <w:p w:rsidR="00BA2EDE" w:rsidRPr="00CD2207" w:rsidRDefault="00F365D6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365D6">
        <w:rPr>
          <w:rFonts w:ascii="Verdana" w:hAnsi="Verdana"/>
          <w:sz w:val="28"/>
          <w:szCs w:val="28"/>
        </w:rPr>
        <w:pict>
          <v:shape id="_x0000_i1027" type="#_x0000_t75" alt="" style="width:82.5pt;height:87pt"/>
        </w:pict>
      </w:r>
    </w:p>
    <w:p w:rsidR="00BA2EDE" w:rsidRPr="00CD2207" w:rsidRDefault="00F365D6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F365D6">
        <w:rPr>
          <w:rFonts w:ascii="Verdana" w:hAnsi="Verdana"/>
          <w:sz w:val="28"/>
          <w:szCs w:val="28"/>
        </w:rPr>
        <w:pict>
          <v:shape id="_x0000_i1028" type="#_x0000_t75" alt="" style="width:46.5pt;height:46.5pt"/>
        </w:pic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z        y       x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Язык участвует в осуществлении практически всех высших психических функций, будучи наиболее тесно связан с мышлением. Связь эта нередко трактуется как параллелизм речевых и мыслительных процессов, что связано с упрошенным толкованием языкового значения как непосредственного отражения объекта.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Языковым средством фиксации мысли, ее хранения, и передачи другим людям служит слово – материальный носитель понятия. В слове различают значение и смысл. Значение это стоящие за словом предметы, которые образуют объем понятия. А в основе смысла лежит знание о предметах, составляющее содержание понятия.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Всякое понятие выражается словом или словосочетанием, но не всякое слово выражает понятие. Это, например, междометия, в которых непосредственно выражены не мысли, а чувства («ох!», «ух!», «дзе-дзе!», «ай!», «эге-ге-ге!» и некоторые другие), хотя чувства тоже могут быть предметом мысли и о них возможны свои понятия («ужас», «переживание», «негодование» и др.). Это и союзы, частицы («где», «когда», «поэтому», «нет» и др.).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одном и том же языке понятие может быть выражено разными словами, например: «око» – «глаз», «храбрый» – «смелый» – «отважный», «юрист» – «правовед». Это синонимы.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Но одно и тоже слово может заключать в себе несколько понятий. «Коса» – орудие труда земледельца, песчаная полоса на берегу моря или реки и вид женской прически. «Закон» – это и объективный закон природы, общества, мышления, и юридический закон. Это омонимы.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Точное языковое оформление понятий, выражение их в соответствующих им словах и словосочетаниях есть обязательное условие правильного мышления. И наоборот, обязательным условием правильной речи выступает употребление слов в соответствии с теми понятиями, которые они выражают. Синонимия иногда таит в себе опасность логических ошибок – смешение понятий, подмены понятий и др.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юридической литературе отмечалось, что в качестве синонимов часто используют слова, за которыми стоят разные понятия. Часто смешивают, путают «заявление» и «жалобу», «донос» и «оговор», «помилование» и «амнистию». А от этого усложняется дело, возникает недопонимание, страдают невиновные.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Омонимы тоже надо употреблять осторожно. Если мы скажем – «Закон сохранения и превращения энергии» но «Закон об индивидуальной трудовой деятельности», то такое употребление слова «Закон» будет правильным – в соответствии с различиями понятий «объективный закон» и «юридический закон». Если же мы скажем «Закон о сохранении и превращении энергии» и «Закон индивидуальной трудовой деятельности», то в обоих случаях сочетание слова «закон» с другими словами будет неправильным.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Если одно и тоже слово употребляется в разных значениях одновременно, то такая ошибка в логике называется амфиболией (двусмысленностью). Очень удачно их использовал в учебных и развивающих целях Льюис Кэррол в своих книгах.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Многозначность слов подчас создает трудности в науке и технике. Поэтому здесь стремятся к однозначности в употреблении тех или иных слов, за которыми стоят понятия. Для этого вырабатываются системы терминов – т.е. слов, имеющих один и тот же смысл (во всяком случае, в рамках данной науки или отрасли техники).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ВИДЫ ПОНЯТИЙ ПО ИХ СОДЕРЖАНИЮ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Если в качестве основания деления понятий выдвигают их содержание, то можно отметить следующие пары понятий.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а) Конкретные и абстрактные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Конкретные это такие понятия, в которых находят свое отражение сами предметы и явления, обладающие относительной самостоятельностью существования («океан», «вяз», «учитель»).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Абстрактные – понятия, в которых мыслятся свойства предметов или отношения между предметами, не существующие самостоятельно, без самих этих предметов как своих носителей: «величина» (например, океана), «прочность» (например, вяза), «ответственность» (учителя).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русском языке, слова выражающие конкретные понятия, обычно, могут употребляться и во множественном числе – «океаны», «вязы», «учителя». А слова, выражающие абстрактные понятия, множественного числа не имеют. Мы ведь не говорим: «Вяз имеет много прочностей».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Разграничение конкретных и абстрактных понятий в известном смысле относительно.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Абстрактные понятия могут входить в состав более сложных конкретных понятий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и наоборот. Различать их надо по первому ведущему понятию. «Ответственность учителя» – абстрактное, а «жертва предательства» – конкретное.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юридической практике очень часто используются конкретные и абстрактные понятия. Примеры конкретных понятий: «гражданин», «заработная плата», «преступление», «суд», «презумпция невиновности». Абстрактные понятия: «гражданственность», «платность», «преступность», «судимость», «невиновность».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б) Положительные и отрицательные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Положительные – понятия, в которых отражается наличие у предметов мысли каких-либо качеств, свойств (древесина, хозяйство).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Отрицательные – понятия, которые характеризуют отсутствие у предметов каких-либо качеств, свойств. Выражаются они с помощью отрицательных приставок «не», «без», «бес» («неживое», «бесхозяйственность»). В словах иностранного происхождения используются соответствующие отрицательные приставки: «а» («аполитичность»), «анти» («антифашист»), «дез» («дезинтеграция»), «де» («демобилизация»), «контр» («контраргументация»), «ин» («инвариативность») и др.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Характеристика понятия в качестве положительного или отрицательного имеет сугубо логическое значение и не имеет ничего общего с существующей фактической оценкой самих предметов мысли, отражаемых его. «Независимость» – отрицательное понятие, хотя само явление в целом положительное, «виновность», – наоборот.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Конечно, обе характеристики – логическая и фактическая – могут и совпадать. «Хозяйство» – и понятие и явление положительное.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Одно и тоже качество, свойство может быть выражено и положительным, и отрицательным понятием – «независимость» – «самостоятельность».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в) Соотносительные и безотносительные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Под соотносительными понимают те, в которых предмет мысли предполагает существование другого предмета и без него невозможен, т.е. соотносится с ним. «Родители» и «дети», «учитель и ученик» (учитель без учеников это бессмыслица, как и ученик без учителя). Безотносительными называются такие понятия, в которых мыслится предмет, существующий до известной степени самостоятельно, образно говоря отдельно от других («волк», «стакан»).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«Право» и «обязанность» («Нет прав без обязанностей, нет обязанностей без прав»), «истец» и «ответчик» – соотносительные понятия. «Конституция», «правосудие», «юрисдикция» – безотносительные понятия.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г) Собирательные и несобирательные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Они различаются в зависимости от того, как соотносятся они с предметами мысли, которые они охватывают: с группой предметов в целом или с каждым предметом этой группы в отдельности. Например, «дивизия» – собирательное понятие, поскольку им охватывается совокупность военнослужащих, мыслимых как единое целое. Особенность собирательных понятий состоит в том, что они не могут быть отнесены к каждому предмету данного класса: отдельный военнослужащий это не дивизия, одна звезда это не созвездие. Другой особенностью является следующее: то, что высказывается о классе предметов в целом, может не относиться к каждому предмету данного класса. «Французская дивизия уничтожена» – это не означает, что погибли все солдаты и офицеры.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«Нотариат», «арбитраж», «адвокатура» – собирательные понятия.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Несобирательные понятия относятся не только к группе предметов в целом, но и к каждому отдельному предмету данной группы. Например, «животное» – это и вся совокупность животных вообще, и медведь, и лев, и слон – в частности, и данное конкретное животное – в отдельности.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Несобирательные понятия могут употребляться в собирательном и разделительном смысле, соответственно -  «Искусство – форма общественного сознания» и «Искусство принадлежит народу».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Такого рода различие играет некоторую роль в умозаключениях. Правильность вывода часто зависит от того, в каком смысле – собирательном или разделительном – употребляется то или иное понятие.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Студенты философского факультета изучают историю. Ковалев – студент этого факультета. Следовательно, Ковалев изучает историю. Вывод будет правильным, он следует с логической необходимостью, поскольку понятие «студенты философского факультета» употребляется в раздельном смысле: каждый студент этого факультета обязан изучать историю.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 вот другой пример: Студенты математического факультета успешно сдали информатику. Зиновьев – студент этого факультета. Следовательно, Зиновьев успешно сдал информатику. Этот вывод не является правильным. Здесь понятие «студенты математического факультета» использовано в собирательном смысле, а то, что может быть правильным, по отношению ко всей совокупности студентов, может оказаться неправильным, по отношению к отдельным из них.  Хотя обычно, в посылках такого рода должно уточняться – «Все» или «Некоторые».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Подытоживая сказанное, следует отметить, что виды понятий по содержанию характеризуют качественные различия предметов.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ВИДЫ ПОНЯТИЙ ПО ИХ ОБЪЁМУ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Продолжая высказанную мысль, следует сразу отметить, что виды понятий по их объему характеризуют количественные различия предметов.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а) Пустые и непустые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Понятия с нулевым объемом называются пустыми («теплород», «вечный двигатель»), т.е. относятся к несуществующим реально предметам. В научном плане это фикции (конечно, такие понятия, как «водяной», «леший», носят мифический характер), но некоторые из них («теплород», «вечный двигатель») действительно выдвигались в качестве научных понятий, и только в ходе развития науки выяснилось их несостоятельность.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Кроме того, существуют так называемые идеализированные объекты, они играют вспомогательную роль в различных науках, например, Платон ввел понятие «идеальное государство»; «в физике существует понятие абсолютно черное тело».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К непустым относят понятия, в объем которого входит по крайней мере один реальный предмет («самый крупный город Австралии», «забор», «самолет»).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Относительность деления понятий на пустые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и непустые обуславливается шаткостью границ между тем, что есть и чего уже нет, а также тем что будет. Понятие «Министр здравоохранения СССР» до времени пустым, потом, когда эта должность была введена, понятие об этой должности стало непустым – единичным. Когда не стало СССР, не стало и должности, понятие это ныне пустое. (Верховный главнокомандующий вооруженными силами стран Варшавского договора – ныне также пустое понятие).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Эта относительность обусловливается еще и тем, что в более или менее развитом обществе пустые и непустые понятия не существуют раздельно друг от друга, они существуют в той или иной понятийной системе. Вот почему, понятие непустые в одной системе («конституция»), оказываются пустыми в другой, например, в первобытном обществе, а ныне у племен Амазонии и наоборот. Например, понятие «сильнейший из людей – герой Геркулес, принятый после смерти за свои подвиги в сонм богов» в мифологии входит в разряд «мифологические образы» и оказывается здесь непустыми. В научном же плане – это пустое понятие.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б) Единичные и общие понятия: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Единичными называются такие понятия, объем которых составляет только один предмет («планета Нептун» «Бельгия», «пизанская башня»). Понятия, которые охватывают совокупность предметов, если они мыслятся как единое целое, т.е. употребляются в собирательном смысле также называются единичными («метагалактика», «НАТО»).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Общие понятия (имеющие в своём объёме два и более предмета) включают в свой объем группу предметов, и понятия эти приложимы к каждому элементу этой группы, т.е. употребляются в разделительном смысле («государство», «организация», «суд», «свидетель» и другие).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Деление понятий на единичные и общие также относительно, поскольку в одних условиях одно и тоже понятие может быть единичным, а в других общим, и наоборот. Понятие «космонавт» к условиям человечества 1961 года было одно время единичным (ведь в нем подразумевалось только одно лицо), а с течением времени оно превратилось в общее – появились другие космонавты.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Общие понятия могут быть регистрирующими (понятия, в которых число мыслимых в нем предметов поддается учету, регистрации, во всяком случае в принципе: «участник гражданской войны 1918–1922 гг. в России») и нерегистрирующими, т.е. относящиеся к неопределенному числу элементов: «следователь», «адвокат», «закон» – в них мыслятся все люди, все законы прошлого, настоящего, будущего. Они имеют бесконечно большой объем.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Для того чтобы мыслить ясно и точно, необходимо знать виды понятий. Для того, чтобы правильно оперировать понятием, следует четко знать его содержание и объем, уметь давать ему логическую характеристику. Например, понятие «убийство» – это понятие конкретное, положительное, безотносительное, несобирательное, общее, нерегистрирующее.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таком (формально-логическом) делении понятий на виды имеются и свои слабые места. Как было сказано, деление понятий на конкретные и абстрактные в существенной степени условно. Любое понятие одновременно и конкретно, и абстрактно. Конкретно одно потому, что обладает определенным содержанием, которое и позволяет отличать одно понятие от другого. Но оно и абстрактно, поскольку представляет собой результат выделения общего и существенно в предметах, результат отвлечения от каких-то их второстепенных признаков, абстрагирования.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одну и туже категорию абстрактных понятий объединяются разнородные вещи: 1) понятия, отражающие свойства предметов и 2) понятия отражающие связи и отношения между предметами, что также можно считать слабым местом этой классификации.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отечественной философии иногда делят предметы мысли на: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а) субстанционные понятия, понятия самих предметов, в узком смысле этого слова («животное»);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б) атрибутивные понятия, понятия свойства («долговечность базальта»;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в) реляционные понятия, понятия об отношениях («братство людей»).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Умение четко работать с понятиями – важное профессиональное свойство юриста.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  <w:r w:rsidRPr="00CD2207">
        <w:rPr>
          <w:rFonts w:ascii="Verdana" w:hAnsi="Verdana"/>
          <w:b/>
          <w:sz w:val="28"/>
          <w:szCs w:val="28"/>
        </w:rPr>
        <w:t>ОТНОШЕНИЯ МЕЖДУ ПОНЯТИЯМИ ПО ИХ СОДЕРЖАНИЮ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b/>
          <w:sz w:val="28"/>
          <w:szCs w:val="28"/>
        </w:rPr>
      </w:pP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 содержанию между понятиями существует два вида отношений: сравнимость и несравнимость.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Сравнимые понятия – те, которые имеют в своем содержании общие существенные признаки. Например, понятия «убийство» и «кража» содержат общий признак – «правонарушение».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Понятие «одуванчик» и «мамонт», «амеба» и «шимпанзе» также можно сравнить, они подходят под общее понятие «живые организмы».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Степень сходства может быть различной, сами же сравнения многообразны, они отражают все многообразие отношений предметов и явлений действительности.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Несравнимые понятия – те, которые не имеют сколько-нибудь значительных в том или ином отношении общих признаков («искусство», – «радиация», «желудок» – «треугольник»).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известной мере такое деление носит относительный характер, поскольку степень сравнимости тоже бывает различной. Есть ли что-нибудь общее между такими различными понятиями, как топор и искусственный спутник земли? То и другое творение рук человека.</w:t>
      </w:r>
    </w:p>
    <w:p w:rsidR="00BA2EDE" w:rsidRPr="00CD2207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В юридической</w:t>
      </w:r>
      <w:r w:rsidRPr="00CD2207">
        <w:rPr>
          <w:rStyle w:val="apple-converted-space"/>
          <w:rFonts w:ascii="Verdana" w:hAnsi="Verdana"/>
          <w:sz w:val="28"/>
          <w:szCs w:val="28"/>
        </w:rPr>
        <w:t> </w:t>
      </w:r>
      <w:r w:rsidRPr="00CD2207">
        <w:rPr>
          <w:rFonts w:ascii="Verdana" w:hAnsi="Verdana"/>
          <w:sz w:val="28"/>
          <w:szCs w:val="28"/>
        </w:rPr>
        <w:t>науке и практике есть, например, такие несравнимые понятия: «вина» и «версия», «юрисконсульт» и «независимость судьи» и другие.</w:t>
      </w:r>
    </w:p>
    <w:p w:rsidR="00BA2EDE" w:rsidRPr="006C72F4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CD2207">
        <w:rPr>
          <w:rFonts w:ascii="Verdana" w:hAnsi="Verdana"/>
          <w:sz w:val="28"/>
          <w:szCs w:val="28"/>
        </w:rPr>
        <w:t>Несравнимость присуща даже близким по содержанию (как казалось бы) понятиям – «дивизия» и «командир дивизии», «двусторонние консультации» и «успешное завершение двусторонних консультаций». Это надо учитывать в процессе оперирования подобными понятиями.</w:t>
      </w:r>
    </w:p>
    <w:p w:rsidR="003D2B58" w:rsidRDefault="003D2B58" w:rsidP="003D2B58">
      <w:r>
        <w:rPr>
          <w:rStyle w:val="apple-style-span"/>
          <w:rFonts w:ascii="Verdana" w:hAnsi="Verdana"/>
          <w:color w:val="000000"/>
          <w:sz w:val="20"/>
          <w:szCs w:val="20"/>
          <w:shd w:val="clear" w:color="auto" w:fill="E8D5AE"/>
        </w:rPr>
        <w:t>Задачка от Блондинки: я у тебя взяла 100 рублей. Пошла в магазин и потеряла их. Встретила подругу. Взяла у неё 50 рублей. Купила 2 шоколадки по 10. У меня осталось 30 рублей. Я их отдала тебе. И осталась должна 70. И подруге 50. Итого 120. Плюс у меня 2 шоколадки. Итого 140! Где 10 рублей???</w:t>
      </w:r>
    </w:p>
    <w:p w:rsidR="00BA2EDE" w:rsidRPr="006C72F4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BA2EDE" w:rsidRPr="006C72F4" w:rsidRDefault="00BA2EDE" w:rsidP="00BA2EDE">
      <w:pPr>
        <w:pStyle w:val="a3"/>
        <w:shd w:val="clear" w:color="auto" w:fill="5BAAB8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</w:p>
    <w:p w:rsidR="00682AD2" w:rsidRDefault="00682AD2"/>
    <w:sectPr w:rsidR="00682AD2" w:rsidSect="00B4772D">
      <w:pgSz w:w="11906" w:h="16838" w:code="9"/>
      <w:pgMar w:top="567" w:right="567" w:bottom="6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AD34DC"/>
    <w:rsid w:val="003D2B58"/>
    <w:rsid w:val="004C326D"/>
    <w:rsid w:val="00682AD2"/>
    <w:rsid w:val="00AD34DC"/>
    <w:rsid w:val="00BA2EDE"/>
    <w:rsid w:val="00F3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E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2EDE"/>
  </w:style>
  <w:style w:type="character" w:customStyle="1" w:styleId="apple-style-span">
    <w:name w:val="apple-style-span"/>
    <w:basedOn w:val="a0"/>
    <w:rsid w:val="003D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2013-01-20T17:43:00Z</dcterms:created>
  <dcterms:modified xsi:type="dcterms:W3CDTF">2013-01-20T18:24:00Z</dcterms:modified>
</cp:coreProperties>
</file>