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46" w:rsidRDefault="004A517C" w:rsidP="004A517C">
      <w:pPr>
        <w:pStyle w:val="a3"/>
        <w:numPr>
          <w:ilvl w:val="0"/>
          <w:numId w:val="1"/>
        </w:numPr>
      </w:pPr>
      <w:r>
        <w:t>Для изготовления пластин и роликов втулочно-роликовых буровых цепей применяют сталь 30ХН3А. Расшифруйте марку стали, назначьте термическую обработку для получения твердости 300 НВ и опишите превращения, происходящие в структуре стали в процессе термической обработки.</w:t>
      </w:r>
    </w:p>
    <w:p w:rsidR="004A517C" w:rsidRDefault="004A517C" w:rsidP="004A517C">
      <w:pPr>
        <w:pStyle w:val="a3"/>
        <w:numPr>
          <w:ilvl w:val="0"/>
          <w:numId w:val="1"/>
        </w:numPr>
      </w:pPr>
      <w:r>
        <w:t xml:space="preserve"> Для изготовления вставных зубьев шарошки </w:t>
      </w:r>
      <w:proofErr w:type="spellStart"/>
      <w:r>
        <w:t>штырьевого</w:t>
      </w:r>
      <w:proofErr w:type="spellEnd"/>
      <w:r>
        <w:t xml:space="preserve"> долота выбран сплав  Т15К6. Расшифруйте марку сплава, обоснуйте его применение для рассматриваемых деталей и опишите технологию их получения.</w:t>
      </w:r>
      <w:bookmarkStart w:id="0" w:name="_GoBack"/>
      <w:bookmarkEnd w:id="0"/>
    </w:p>
    <w:sectPr w:rsidR="004A5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AEF"/>
    <w:multiLevelType w:val="hybridMultilevel"/>
    <w:tmpl w:val="17206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7C"/>
    <w:rsid w:val="003E2356"/>
    <w:rsid w:val="004A0833"/>
    <w:rsid w:val="004A517C"/>
    <w:rsid w:val="007054C3"/>
    <w:rsid w:val="00752546"/>
    <w:rsid w:val="00B316FE"/>
    <w:rsid w:val="00C6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2013-01-15T18:11:00Z</dcterms:created>
  <dcterms:modified xsi:type="dcterms:W3CDTF">2013-01-15T18:11:00Z</dcterms:modified>
</cp:coreProperties>
</file>