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C6" w:rsidRDefault="00D53CC6" w:rsidP="00D53CC6">
      <w:pPr>
        <w:numPr>
          <w:ilvl w:val="0"/>
          <w:numId w:val="1"/>
        </w:numPr>
        <w:tabs>
          <w:tab w:val="left" w:pos="-3544"/>
          <w:tab w:val="left" w:pos="567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 рис.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 xml:space="preserve">1 изображен график зависимости логарифма электропроводности от обратной температуры для кремния с примесью бора. Объяснить характер данного графика. Определить ширину запрещенной зоны кремния </w:t>
      </w:r>
      <w:r>
        <w:rPr>
          <w:rFonts w:ascii="Times New Roman" w:hAnsi="Times New Roman"/>
          <w:sz w:val="22"/>
          <w:szCs w:val="22"/>
          <w:lang w:val="ru-RU"/>
        </w:rPr>
        <w:sym w:font="Symbol" w:char="F044"/>
      </w:r>
      <w:r>
        <w:rPr>
          <w:rFonts w:ascii="Times New Roman" w:hAnsi="Times New Roman"/>
          <w:sz w:val="22"/>
          <w:szCs w:val="22"/>
          <w:lang w:val="ru-RU"/>
        </w:rPr>
        <w:t>E</w:t>
      </w:r>
      <w:r>
        <w:rPr>
          <w:rFonts w:ascii="Times New Roman" w:hAnsi="Times New Roman"/>
          <w:sz w:val="22"/>
          <w:szCs w:val="22"/>
          <w:vertAlign w:val="subscript"/>
          <w:lang w:val="ru-RU"/>
        </w:rPr>
        <w:t>0</w:t>
      </w:r>
      <w:r>
        <w:rPr>
          <w:rFonts w:ascii="Times New Roman" w:hAnsi="Times New Roman"/>
          <w:sz w:val="22"/>
          <w:szCs w:val="22"/>
          <w:lang w:val="ru-RU"/>
        </w:rPr>
        <w:t xml:space="preserve"> и энергию активации примесных атомов. </w:t>
      </w:r>
    </w:p>
    <w:p w:rsidR="003C5CE1" w:rsidRDefault="00D53CC6">
      <w:pPr>
        <w:rPr>
          <w:rFonts w:asciiTheme="minorHAnsi" w:hAnsiTheme="minorHAnsi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2143125" cy="1905000"/>
            <wp:effectExtent l="19050" t="0" r="9525" b="0"/>
            <wp:docPr id="1" name="Рисунок 1" descr="Рис1_кДЗ_2_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_кДЗ_2_ат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C6" w:rsidRDefault="00D53CC6" w:rsidP="00D53CC6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Сколько тепла выделяется при образовании </w:t>
      </w:r>
      <w:smartTag w:uri="urn:schemas-microsoft-com:office:smarttags" w:element="metricconverter">
        <w:smartTagPr>
          <w:attr w:name="ProductID" w:val="1 г"/>
        </w:smartTagPr>
        <w:r>
          <w:rPr>
            <w:rFonts w:ascii="Times New Roman" w:hAnsi="Times New Roman"/>
            <w:sz w:val="22"/>
            <w:szCs w:val="22"/>
            <w:lang w:val="ru-RU"/>
          </w:rPr>
          <w:t>1 г</w:t>
        </w:r>
      </w:smartTag>
      <w:r>
        <w:rPr>
          <w:rFonts w:ascii="Times New Roman" w:hAnsi="Times New Roman"/>
          <w:sz w:val="22"/>
          <w:szCs w:val="22"/>
          <w:lang w:val="ru-RU"/>
        </w:rPr>
        <w:t xml:space="preserve"> He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4</w:t>
      </w:r>
      <w:r>
        <w:rPr>
          <w:rFonts w:ascii="Times New Roman" w:hAnsi="Times New Roman"/>
          <w:sz w:val="22"/>
          <w:szCs w:val="22"/>
          <w:lang w:val="ru-RU"/>
        </w:rPr>
        <w:t xml:space="preserve"> из дейтерия H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>? Какая масса каменного угля с теплотворной способностью 30 </w:t>
      </w:r>
      <w:r>
        <w:rPr>
          <w:rFonts w:ascii="Times New Roman" w:hAnsi="Times New Roman"/>
          <w:i/>
          <w:sz w:val="22"/>
          <w:szCs w:val="22"/>
          <w:lang w:val="ru-RU"/>
        </w:rPr>
        <w:t>кДж</w:t>
      </w:r>
      <w:r>
        <w:rPr>
          <w:rFonts w:ascii="Times New Roman" w:hAnsi="Times New Roman"/>
          <w:sz w:val="22"/>
          <w:szCs w:val="22"/>
          <w:lang w:val="ru-RU"/>
        </w:rPr>
        <w:t>/</w:t>
      </w:r>
      <w:r>
        <w:rPr>
          <w:rFonts w:ascii="Times New Roman" w:hAnsi="Times New Roman"/>
          <w:i/>
          <w:sz w:val="22"/>
          <w:szCs w:val="22"/>
          <w:lang w:val="ru-RU"/>
        </w:rPr>
        <w:t>г</w:t>
      </w:r>
      <w:r>
        <w:rPr>
          <w:rFonts w:ascii="Times New Roman" w:hAnsi="Times New Roman"/>
          <w:sz w:val="22"/>
          <w:szCs w:val="22"/>
          <w:lang w:val="ru-RU"/>
        </w:rPr>
        <w:t xml:space="preserve"> эквивалентна этому теплу?</w:t>
      </w:r>
    </w:p>
    <w:p w:rsidR="00D7366B" w:rsidRDefault="00D7366B" w:rsidP="00D7366B">
      <w:pPr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Найти для молекул </w:t>
      </w:r>
      <w:r>
        <w:rPr>
          <w:rFonts w:ascii="Times New Roman" w:hAnsi="Times New Roman"/>
          <w:sz w:val="22"/>
          <w:szCs w:val="22"/>
          <w:lang w:val="en-US"/>
        </w:rPr>
        <w:t>H</w:t>
      </w:r>
      <w:r>
        <w:rPr>
          <w:rFonts w:ascii="Times New Roman" w:hAnsi="Times New Roman"/>
          <w:sz w:val="22"/>
          <w:szCs w:val="22"/>
          <w:vertAlign w:val="subscript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 xml:space="preserve"> и </w:t>
      </w:r>
      <w:r>
        <w:rPr>
          <w:rFonts w:ascii="Times New Roman" w:hAnsi="Times New Roman"/>
          <w:sz w:val="22"/>
          <w:szCs w:val="22"/>
          <w:lang w:val="en-US"/>
        </w:rPr>
        <w:t>NO</w:t>
      </w:r>
      <w:r>
        <w:rPr>
          <w:rFonts w:ascii="Times New Roman" w:hAnsi="Times New Roman"/>
          <w:sz w:val="22"/>
          <w:szCs w:val="22"/>
          <w:lang w:val="ru-RU"/>
        </w:rPr>
        <w:t xml:space="preserve"> энергию, необходимую для возбуждения их на первый вращательный уровень.</w:t>
      </w:r>
    </w:p>
    <w:p w:rsidR="00D7366B" w:rsidRDefault="00D7366B" w:rsidP="00D7366B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Определить число радиоактивных ядер в свежеприготовленном препарате </w:t>
      </w:r>
      <w:r>
        <w:rPr>
          <w:rFonts w:ascii="Times New Roman" w:hAnsi="Times New Roman"/>
          <w:sz w:val="22"/>
          <w:szCs w:val="22"/>
          <w:lang w:val="en-US"/>
        </w:rPr>
        <w:t>Br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82</w:t>
      </w:r>
      <w:r>
        <w:rPr>
          <w:rFonts w:ascii="Times New Roman" w:hAnsi="Times New Roman"/>
          <w:sz w:val="22"/>
          <w:szCs w:val="22"/>
          <w:lang w:val="ru-RU"/>
        </w:rPr>
        <w:t xml:space="preserve">, если известно, что через сутки его активность становится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А</w:t>
      </w:r>
      <w:r>
        <w:rPr>
          <w:rFonts w:ascii="Times New Roman" w:hAnsi="Times New Roman"/>
          <w:sz w:val="22"/>
          <w:szCs w:val="22"/>
          <w:lang w:val="ru-RU"/>
        </w:rPr>
        <w:t> = 7,4</w:t>
      </w:r>
      <w:r>
        <w:rPr>
          <w:rFonts w:ascii="Times New Roman" w:hAnsi="Times New Roman"/>
          <w:sz w:val="22"/>
          <w:szCs w:val="22"/>
          <w:lang w:val="ru-RU"/>
        </w:rPr>
        <w:sym w:font="Symbol" w:char="F0D7"/>
      </w:r>
      <w:r>
        <w:rPr>
          <w:rFonts w:ascii="Times New Roman" w:hAnsi="Times New Roman"/>
          <w:sz w:val="22"/>
          <w:szCs w:val="22"/>
          <w:lang w:val="ru-RU"/>
        </w:rPr>
        <w:t>10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9</w:t>
      </w:r>
      <w:r>
        <w:rPr>
          <w:rFonts w:ascii="Times New Roman" w:hAnsi="Times New Roman"/>
          <w:sz w:val="22"/>
          <w:szCs w:val="22"/>
          <w:lang w:val="ru-RU"/>
        </w:rPr>
        <w:t> </w:t>
      </w:r>
      <w:r>
        <w:rPr>
          <w:rFonts w:ascii="Times New Roman" w:hAnsi="Times New Roman"/>
          <w:i/>
          <w:sz w:val="22"/>
          <w:szCs w:val="22"/>
          <w:lang w:val="ru-RU"/>
        </w:rPr>
        <w:t>Бк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D7366B" w:rsidRDefault="00D7366B" w:rsidP="00D7366B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Определить возраст древних деревянных предметов, если известно, что удельная активность изотопа С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14</w:t>
      </w:r>
      <w:r>
        <w:rPr>
          <w:rFonts w:ascii="Times New Roman" w:hAnsi="Times New Roman"/>
          <w:sz w:val="22"/>
          <w:szCs w:val="22"/>
          <w:lang w:val="ru-RU"/>
        </w:rPr>
        <w:t xml:space="preserve"> у них составляет 0,75 удельной активности этого же изотопа в только что срубленных деревьях. Период полураспада </w:t>
      </w:r>
      <w:r>
        <w:rPr>
          <w:rFonts w:ascii="Times New Roman" w:hAnsi="Times New Roman"/>
          <w:sz w:val="22"/>
          <w:szCs w:val="22"/>
          <w:lang w:val="en-US"/>
        </w:rPr>
        <w:t>C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14</w:t>
      </w:r>
      <w:r>
        <w:rPr>
          <w:rFonts w:ascii="Times New Roman" w:hAnsi="Times New Roman"/>
          <w:sz w:val="22"/>
          <w:szCs w:val="22"/>
          <w:lang w:val="ru-RU"/>
        </w:rPr>
        <w:t xml:space="preserve"> равен 5570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 лет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D53CC6" w:rsidRPr="00D53CC6" w:rsidRDefault="00D53CC6">
      <w:pPr>
        <w:rPr>
          <w:rFonts w:asciiTheme="minorHAnsi" w:hAnsiTheme="minorHAnsi"/>
          <w:lang w:val="ru-RU"/>
        </w:rPr>
      </w:pPr>
    </w:p>
    <w:sectPr w:rsidR="00D53CC6" w:rsidRPr="00D53CC6" w:rsidSect="003C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37E8"/>
    <w:multiLevelType w:val="hybridMultilevel"/>
    <w:tmpl w:val="029678DC"/>
    <w:lvl w:ilvl="0" w:tplc="06240C8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CC6"/>
    <w:rsid w:val="003C5CE1"/>
    <w:rsid w:val="00D53CC6"/>
    <w:rsid w:val="00D7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C6"/>
    <w:pPr>
      <w:autoSpaceDE w:val="0"/>
      <w:autoSpaceDN w:val="0"/>
      <w:spacing w:after="0" w:line="240" w:lineRule="auto"/>
    </w:pPr>
    <w:rPr>
      <w:rFonts w:ascii="Roman PS" w:eastAsia="Times New Roman" w:hAnsi="Roman PS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C6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2013-01-13T12:53:00Z</dcterms:created>
  <dcterms:modified xsi:type="dcterms:W3CDTF">2013-01-13T15:18:00Z</dcterms:modified>
</cp:coreProperties>
</file>