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210" w:rsidRPr="000D0210" w:rsidRDefault="000D0210" w:rsidP="000D0210">
      <w:pPr>
        <w:pStyle w:val="a3"/>
        <w:spacing w:before="64" w:line="240" w:lineRule="exact"/>
        <w:ind w:left="20"/>
        <w:rPr>
          <w:b/>
          <w:lang w:val="en-US"/>
        </w:rPr>
      </w:pPr>
      <w:r w:rsidRPr="000D0210">
        <w:rPr>
          <w:b/>
        </w:rPr>
        <w:t xml:space="preserve">Задание 3.1. </w:t>
      </w:r>
    </w:p>
    <w:p w:rsidR="000D0210" w:rsidRDefault="000D0210" w:rsidP="000D0210">
      <w:pPr>
        <w:pStyle w:val="a3"/>
        <w:spacing w:before="64" w:line="240" w:lineRule="exact"/>
        <w:ind w:left="20"/>
        <w:rPr>
          <w:rFonts w:ascii="Arial Unicode MS" w:hAnsi="Arial Unicode MS" w:cs="Arial Unicode MS"/>
        </w:rPr>
      </w:pPr>
      <w:r>
        <w:t>Тест «Уставный капитал и имущество предприя</w:t>
      </w:r>
      <w:r>
        <w:softHyphen/>
        <w:t>тия».</w:t>
      </w:r>
    </w:p>
    <w:p w:rsidR="000D0210" w:rsidRDefault="000D0210" w:rsidP="000D0210">
      <w:pPr>
        <w:pStyle w:val="81"/>
        <w:spacing w:before="0" w:after="0" w:line="240" w:lineRule="exact"/>
        <w:ind w:left="360"/>
        <w:rPr>
          <w:lang w:val="en-US"/>
        </w:rPr>
      </w:pPr>
      <w:r>
        <w:t>Укажите правильный отве</w:t>
      </w:r>
      <w:proofErr w:type="gramStart"/>
      <w:r>
        <w:t>т(</w:t>
      </w:r>
      <w:proofErr w:type="spellStart"/>
      <w:proofErr w:type="gramEnd"/>
      <w:r>
        <w:t>ы</w:t>
      </w:r>
      <w:proofErr w:type="spellEnd"/>
      <w:r>
        <w:t>).</w:t>
      </w:r>
    </w:p>
    <w:p w:rsidR="000D0210" w:rsidRPr="000D0210" w:rsidRDefault="000D0210" w:rsidP="000D0210">
      <w:pPr>
        <w:pStyle w:val="81"/>
        <w:spacing w:before="0" w:after="0" w:line="240" w:lineRule="exact"/>
        <w:ind w:left="360"/>
        <w:rPr>
          <w:rFonts w:ascii="Arial Unicode MS" w:hAnsi="Arial Unicode MS" w:cs="Arial Unicode MS"/>
          <w:lang w:val="en-US"/>
        </w:rPr>
      </w:pPr>
    </w:p>
    <w:p w:rsidR="000D0210" w:rsidRDefault="000D0210" w:rsidP="000D0210">
      <w:pPr>
        <w:pStyle w:val="81"/>
        <w:spacing w:before="0" w:after="0" w:line="240" w:lineRule="exact"/>
        <w:ind w:left="360"/>
        <w:rPr>
          <w:rFonts w:ascii="Arial Unicode MS" w:hAnsi="Arial Unicode MS" w:cs="Arial Unicode MS"/>
        </w:rPr>
      </w:pPr>
      <w:r>
        <w:t>1. Уставный капитал:</w:t>
      </w:r>
    </w:p>
    <w:p w:rsidR="000D0210" w:rsidRDefault="000D0210" w:rsidP="000D0210">
      <w:pPr>
        <w:pStyle w:val="a3"/>
        <w:tabs>
          <w:tab w:val="left" w:pos="601"/>
        </w:tabs>
        <w:spacing w:before="0" w:line="240" w:lineRule="exact"/>
        <w:ind w:left="20"/>
        <w:rPr>
          <w:rFonts w:ascii="Arial Unicode MS" w:hAnsi="Arial Unicode MS" w:cs="Arial Unicode MS"/>
        </w:rPr>
      </w:pPr>
      <w:r>
        <w:t>а)</w:t>
      </w:r>
      <w:r>
        <w:tab/>
        <w:t>средства, которые привлекаются со стороны в виде креди</w:t>
      </w:r>
      <w:r>
        <w:softHyphen/>
        <w:t>тов, финансовой помощи, сумм, полученных под залог, и других внешних источников на конкретный срок, на определенных ус</w:t>
      </w:r>
      <w:r>
        <w:softHyphen/>
        <w:t>ловиях под какие-либо гарантии;</w:t>
      </w:r>
    </w:p>
    <w:p w:rsidR="000D0210" w:rsidRDefault="000D0210" w:rsidP="000D0210">
      <w:pPr>
        <w:pStyle w:val="a3"/>
        <w:tabs>
          <w:tab w:val="left" w:pos="627"/>
        </w:tabs>
        <w:spacing w:before="0" w:line="240" w:lineRule="exact"/>
        <w:ind w:left="20"/>
        <w:rPr>
          <w:rFonts w:ascii="Arial Unicode MS" w:hAnsi="Arial Unicode MS" w:cs="Arial Unicode MS"/>
        </w:rPr>
      </w:pPr>
      <w:r>
        <w:t>б)</w:t>
      </w:r>
      <w:r>
        <w:tab/>
        <w:t>материальные факторы длительного пользования, такие, как здания, сооружения, машины, оборудование и др.;</w:t>
      </w:r>
    </w:p>
    <w:p w:rsidR="000D0210" w:rsidRDefault="000D0210" w:rsidP="000D0210">
      <w:pPr>
        <w:pStyle w:val="a3"/>
        <w:tabs>
          <w:tab w:val="left" w:pos="613"/>
        </w:tabs>
        <w:spacing w:before="0" w:line="240" w:lineRule="exact"/>
        <w:ind w:left="20" w:right="20"/>
        <w:rPr>
          <w:rFonts w:ascii="Arial Unicode MS" w:hAnsi="Arial Unicode MS" w:cs="Arial Unicode MS"/>
        </w:rPr>
      </w:pPr>
      <w:r>
        <w:t>в)</w:t>
      </w:r>
      <w:r>
        <w:tab/>
        <w:t>средства, которые расходуются на покупку материальных ресурсов для каждого производственного цикла, а также на оп</w:t>
      </w:r>
      <w:r>
        <w:softHyphen/>
        <w:t>лату труда;</w:t>
      </w:r>
    </w:p>
    <w:p w:rsidR="000D0210" w:rsidRDefault="000D0210" w:rsidP="000D0210">
      <w:pPr>
        <w:pStyle w:val="a3"/>
        <w:tabs>
          <w:tab w:val="left" w:pos="610"/>
        </w:tabs>
        <w:spacing w:before="0" w:line="240" w:lineRule="exact"/>
        <w:ind w:left="20" w:right="20"/>
        <w:rPr>
          <w:rFonts w:ascii="Arial Unicode MS" w:hAnsi="Arial Unicode MS" w:cs="Arial Unicode MS"/>
        </w:rPr>
      </w:pPr>
      <w:r>
        <w:t>г)</w:t>
      </w:r>
      <w:r>
        <w:tab/>
        <w:t>совокупность средств (вкладов, взносов, долей) собствен</w:t>
      </w:r>
      <w:r>
        <w:softHyphen/>
        <w:t>ников в имущество предприятия при его создании для обеспече</w:t>
      </w:r>
      <w:r>
        <w:softHyphen/>
        <w:t>ния его деятельности в размерах, определенных учредительными документами.</w:t>
      </w:r>
    </w:p>
    <w:p w:rsidR="000D0210" w:rsidRDefault="000D0210" w:rsidP="000D0210">
      <w:pPr>
        <w:pStyle w:val="81"/>
        <w:numPr>
          <w:ilvl w:val="0"/>
          <w:numId w:val="1"/>
        </w:numPr>
        <w:tabs>
          <w:tab w:val="left" w:pos="590"/>
        </w:tabs>
        <w:spacing w:before="0" w:after="0" w:line="240" w:lineRule="exact"/>
        <w:ind w:left="360"/>
      </w:pPr>
      <w:r>
        <w:t>Собственный капитал предприятия - это:</w:t>
      </w:r>
    </w:p>
    <w:p w:rsidR="000D0210" w:rsidRDefault="000D0210" w:rsidP="000D0210">
      <w:pPr>
        <w:pStyle w:val="a3"/>
        <w:tabs>
          <w:tab w:val="left" w:pos="637"/>
        </w:tabs>
        <w:spacing w:before="0" w:line="240" w:lineRule="exact"/>
        <w:ind w:left="20" w:right="20"/>
        <w:rPr>
          <w:rFonts w:ascii="Arial Unicode MS" w:hAnsi="Arial Unicode MS" w:cs="Arial Unicode MS"/>
        </w:rPr>
      </w:pPr>
      <w:r>
        <w:t>а)</w:t>
      </w:r>
      <w:r>
        <w:tab/>
        <w:t>капитал, используемый для приобретения собственных сре</w:t>
      </w:r>
      <w:proofErr w:type="gramStart"/>
      <w:r>
        <w:t>дств пр</w:t>
      </w:r>
      <w:proofErr w:type="gramEnd"/>
      <w:r>
        <w:t>оизводства;</w:t>
      </w:r>
    </w:p>
    <w:p w:rsidR="000D0210" w:rsidRDefault="000D0210" w:rsidP="000D0210">
      <w:pPr>
        <w:pStyle w:val="81"/>
        <w:tabs>
          <w:tab w:val="left" w:pos="610"/>
        </w:tabs>
        <w:spacing w:before="0" w:after="0" w:line="240" w:lineRule="exact"/>
        <w:ind w:left="360"/>
        <w:rPr>
          <w:rFonts w:ascii="Arial Unicode MS" w:hAnsi="Arial Unicode MS" w:cs="Arial Unicode MS"/>
        </w:rPr>
      </w:pPr>
      <w:r>
        <w:t>б)</w:t>
      </w:r>
      <w:r>
        <w:tab/>
        <w:t>стоимость (денежная оценка) сре</w:t>
      </w:r>
      <w:proofErr w:type="gramStart"/>
      <w:r>
        <w:t>дств пр</w:t>
      </w:r>
      <w:proofErr w:type="gramEnd"/>
      <w:r>
        <w:t>оизводства;</w:t>
      </w:r>
    </w:p>
    <w:p w:rsidR="000D0210" w:rsidRDefault="000D0210" w:rsidP="000D0210">
      <w:pPr>
        <w:pStyle w:val="a3"/>
        <w:tabs>
          <w:tab w:val="left" w:pos="586"/>
        </w:tabs>
        <w:spacing w:before="0" w:line="240" w:lineRule="exact"/>
        <w:ind w:left="20" w:right="20"/>
        <w:rPr>
          <w:rFonts w:ascii="Arial Unicode MS" w:hAnsi="Arial Unicode MS" w:cs="Arial Unicode MS"/>
        </w:rPr>
      </w:pPr>
      <w:r>
        <w:t>в)</w:t>
      </w:r>
      <w:r>
        <w:tab/>
        <w:t>стоимость (денежная оценка) имущества предприятия, пол</w:t>
      </w:r>
      <w:r>
        <w:softHyphen/>
        <w:t>ностью находящегося в его собственности;</w:t>
      </w:r>
    </w:p>
    <w:p w:rsidR="000D0210" w:rsidRDefault="000D0210" w:rsidP="000D0210">
      <w:pPr>
        <w:pStyle w:val="81"/>
        <w:tabs>
          <w:tab w:val="left" w:pos="588"/>
        </w:tabs>
        <w:spacing w:before="0" w:after="0" w:line="240" w:lineRule="exact"/>
        <w:ind w:left="360"/>
        <w:rPr>
          <w:rFonts w:ascii="Arial Unicode MS" w:hAnsi="Arial Unicode MS" w:cs="Arial Unicode MS"/>
        </w:rPr>
      </w:pPr>
      <w:r>
        <w:t>г)</w:t>
      </w:r>
      <w:r>
        <w:tab/>
        <w:t>капитал, существующий в форме сре</w:t>
      </w:r>
      <w:proofErr w:type="gramStart"/>
      <w:r>
        <w:t>дств пр</w:t>
      </w:r>
      <w:proofErr w:type="gramEnd"/>
      <w:r>
        <w:t>оизводства;</w:t>
      </w:r>
    </w:p>
    <w:p w:rsidR="000D0210" w:rsidRDefault="000D0210" w:rsidP="000D0210">
      <w:pPr>
        <w:pStyle w:val="a3"/>
        <w:tabs>
          <w:tab w:val="left" w:pos="610"/>
        </w:tabs>
        <w:spacing w:before="0" w:line="240" w:lineRule="exact"/>
        <w:ind w:left="20" w:right="20"/>
        <w:rPr>
          <w:rFonts w:ascii="Arial Unicode MS" w:hAnsi="Arial Unicode MS" w:cs="Arial Unicode MS"/>
        </w:rPr>
      </w:pPr>
      <w:proofErr w:type="spellStart"/>
      <w:r>
        <w:t>д</w:t>
      </w:r>
      <w:proofErr w:type="spellEnd"/>
      <w:r>
        <w:t>)</w:t>
      </w:r>
      <w:r>
        <w:tab/>
        <w:t xml:space="preserve">капитал, который привлекается </w:t>
      </w:r>
      <w:proofErr w:type="spellStart"/>
      <w:r>
        <w:t>предприятие^</w:t>
      </w:r>
      <w:proofErr w:type="spellEnd"/>
      <w:r>
        <w:t xml:space="preserve"> со стороны в виде беспроцентных кредитов, финансовой помощи и т.д.</w:t>
      </w:r>
    </w:p>
    <w:p w:rsidR="000D0210" w:rsidRDefault="000D0210" w:rsidP="000D0210">
      <w:pPr>
        <w:pStyle w:val="a3"/>
        <w:numPr>
          <w:ilvl w:val="0"/>
          <w:numId w:val="1"/>
        </w:numPr>
        <w:tabs>
          <w:tab w:val="left" w:pos="598"/>
        </w:tabs>
        <w:spacing w:before="0" w:line="240" w:lineRule="exact"/>
        <w:ind w:left="20" w:right="20"/>
      </w:pPr>
      <w:r>
        <w:t>Корректно ли утверждение: «Капитал бывает физическим (материально-вещественным) и денежным»: да, нет и почему.</w:t>
      </w:r>
    </w:p>
    <w:p w:rsidR="000D0210" w:rsidRDefault="000D0210" w:rsidP="000D0210">
      <w:pPr>
        <w:pStyle w:val="81"/>
        <w:numPr>
          <w:ilvl w:val="0"/>
          <w:numId w:val="1"/>
        </w:numPr>
        <w:tabs>
          <w:tab w:val="left" w:pos="595"/>
        </w:tabs>
        <w:spacing w:before="0" w:after="0" w:line="240" w:lineRule="exact"/>
        <w:ind w:left="360"/>
      </w:pPr>
      <w:r>
        <w:t>Имущество предприятия - это:</w:t>
      </w:r>
    </w:p>
    <w:p w:rsidR="000D0210" w:rsidRDefault="000D0210" w:rsidP="000D0210">
      <w:pPr>
        <w:pStyle w:val="a3"/>
        <w:tabs>
          <w:tab w:val="left" w:pos="606"/>
        </w:tabs>
        <w:spacing w:before="0" w:line="240" w:lineRule="exact"/>
        <w:ind w:left="20" w:right="20"/>
        <w:rPr>
          <w:rFonts w:ascii="Arial Unicode MS" w:hAnsi="Arial Unicode MS" w:cs="Arial Unicode MS"/>
        </w:rPr>
      </w:pPr>
      <w:r>
        <w:t>а)</w:t>
      </w:r>
      <w:r>
        <w:tab/>
        <w:t>средства труда, участвующие во многих производственных циклах, сохраняющие свою натуральную форму и переносящие стоимость на изготовляемую продукцию частями по мере износа;</w:t>
      </w:r>
    </w:p>
    <w:p w:rsidR="000D0210" w:rsidRDefault="000D0210" w:rsidP="000D0210">
      <w:pPr>
        <w:pStyle w:val="a3"/>
        <w:tabs>
          <w:tab w:val="left" w:pos="620"/>
        </w:tabs>
        <w:spacing w:before="0" w:line="240" w:lineRule="exact"/>
        <w:ind w:left="20" w:right="20"/>
        <w:rPr>
          <w:rFonts w:ascii="Arial Unicode MS" w:hAnsi="Arial Unicode MS" w:cs="Arial Unicode MS"/>
        </w:rPr>
      </w:pPr>
      <w:r>
        <w:t>б)</w:t>
      </w:r>
      <w:r>
        <w:tab/>
        <w:t>материальные и нематериальные элементы, используемые предприятием в производственной деятельности, составляющие его активы;</w:t>
      </w:r>
    </w:p>
    <w:p w:rsidR="000D0210" w:rsidRDefault="000D0210" w:rsidP="000D0210">
      <w:pPr>
        <w:pStyle w:val="a3"/>
        <w:tabs>
          <w:tab w:val="left" w:pos="622"/>
        </w:tabs>
        <w:spacing w:before="0" w:line="240" w:lineRule="exact"/>
        <w:ind w:left="20" w:right="20"/>
        <w:rPr>
          <w:rFonts w:ascii="Arial Unicode MS" w:hAnsi="Arial Unicode MS" w:cs="Arial Unicode MS"/>
        </w:rPr>
      </w:pPr>
      <w:r>
        <w:t>в)</w:t>
      </w:r>
      <w:r>
        <w:tab/>
        <w:t>предметы труда, используемые в производстве, которые полностью потребляются в производственном цикле;</w:t>
      </w:r>
    </w:p>
    <w:p w:rsidR="000D0210" w:rsidRDefault="000D0210" w:rsidP="000D0210">
      <w:pPr>
        <w:pStyle w:val="a3"/>
        <w:tabs>
          <w:tab w:val="left" w:pos="248"/>
        </w:tabs>
        <w:spacing w:before="0" w:line="240" w:lineRule="exact"/>
        <w:ind w:left="20"/>
        <w:rPr>
          <w:rFonts w:ascii="Arial Unicode MS" w:hAnsi="Arial Unicode MS" w:cs="Arial Unicode MS"/>
        </w:rPr>
      </w:pPr>
      <w:r>
        <w:t>г)</w:t>
      </w:r>
      <w:r>
        <w:tab/>
        <w:t>между этими определениями нет существенной разницы.</w:t>
      </w:r>
    </w:p>
    <w:p w:rsidR="000D0210" w:rsidRDefault="000D0210" w:rsidP="000D0210">
      <w:pPr>
        <w:pStyle w:val="81"/>
        <w:numPr>
          <w:ilvl w:val="0"/>
          <w:numId w:val="1"/>
        </w:numPr>
        <w:tabs>
          <w:tab w:val="left" w:pos="590"/>
        </w:tabs>
        <w:spacing w:before="0" w:after="0" w:line="240" w:lineRule="exact"/>
        <w:ind w:left="360"/>
      </w:pPr>
      <w:r>
        <w:t>Обычно в составе имущества выделяют:</w:t>
      </w:r>
    </w:p>
    <w:p w:rsidR="000D0210" w:rsidRDefault="000D0210" w:rsidP="000D0210">
      <w:pPr>
        <w:pStyle w:val="a3"/>
        <w:tabs>
          <w:tab w:val="left" w:pos="594"/>
        </w:tabs>
        <w:spacing w:before="0" w:line="240" w:lineRule="exact"/>
        <w:ind w:left="20" w:right="20"/>
        <w:rPr>
          <w:rFonts w:ascii="Arial Unicode MS" w:hAnsi="Arial Unicode MS" w:cs="Arial Unicode MS"/>
        </w:rPr>
      </w:pPr>
      <w:r>
        <w:t>а)</w:t>
      </w:r>
      <w:r>
        <w:tab/>
        <w:t>машины и оборудование, здания и сооружения и денежные средства;</w:t>
      </w:r>
    </w:p>
    <w:p w:rsidR="000D0210" w:rsidRDefault="000D0210" w:rsidP="000D0210">
      <w:pPr>
        <w:pStyle w:val="81"/>
        <w:tabs>
          <w:tab w:val="left" w:pos="612"/>
        </w:tabs>
        <w:spacing w:before="0" w:after="0" w:line="240" w:lineRule="exact"/>
        <w:ind w:left="360"/>
        <w:rPr>
          <w:rFonts w:ascii="Arial Unicode MS" w:hAnsi="Arial Unicode MS" w:cs="Arial Unicode MS"/>
        </w:rPr>
      </w:pPr>
      <w:r>
        <w:t>б)</w:t>
      </w:r>
      <w:r>
        <w:tab/>
        <w:t>материальное и вещественное имущество;</w:t>
      </w:r>
    </w:p>
    <w:p w:rsidR="000D0210" w:rsidRDefault="000D0210" w:rsidP="000D0210">
      <w:pPr>
        <w:pStyle w:val="a3"/>
        <w:tabs>
          <w:tab w:val="left" w:pos="620"/>
        </w:tabs>
        <w:spacing w:before="0" w:line="240" w:lineRule="exact"/>
        <w:ind w:left="20" w:right="20"/>
        <w:rPr>
          <w:rFonts w:ascii="Arial Unicode MS" w:hAnsi="Arial Unicode MS" w:cs="Arial Unicode MS"/>
        </w:rPr>
      </w:pPr>
      <w:r>
        <w:t>в)</w:t>
      </w:r>
      <w:r>
        <w:tab/>
        <w:t>материально-вещественное, вещественное и нематериаль</w:t>
      </w:r>
      <w:r>
        <w:softHyphen/>
        <w:t>ное имущество;</w:t>
      </w:r>
    </w:p>
    <w:p w:rsidR="000D0210" w:rsidRDefault="000D0210" w:rsidP="000D0210">
      <w:pPr>
        <w:pStyle w:val="81"/>
        <w:tabs>
          <w:tab w:val="left" w:pos="588"/>
        </w:tabs>
        <w:spacing w:before="0" w:after="0" w:line="240" w:lineRule="exact"/>
        <w:ind w:left="360"/>
        <w:rPr>
          <w:rFonts w:ascii="Arial Unicode MS" w:hAnsi="Arial Unicode MS" w:cs="Arial Unicode MS"/>
        </w:rPr>
      </w:pPr>
      <w:r>
        <w:t>г)</w:t>
      </w:r>
      <w:r>
        <w:tab/>
        <w:t>материальное и информационное имущество;</w:t>
      </w:r>
    </w:p>
    <w:p w:rsidR="000D0210" w:rsidRDefault="000D0210" w:rsidP="000D0210">
      <w:pPr>
        <w:pStyle w:val="a3"/>
        <w:tabs>
          <w:tab w:val="left" w:pos="637"/>
        </w:tabs>
        <w:spacing w:before="0" w:line="240" w:lineRule="exact"/>
        <w:ind w:left="20" w:right="20"/>
        <w:rPr>
          <w:rFonts w:ascii="Arial Unicode MS" w:hAnsi="Arial Unicode MS" w:cs="Arial Unicode MS"/>
        </w:rPr>
      </w:pPr>
      <w:proofErr w:type="spellStart"/>
      <w:r>
        <w:t>д</w:t>
      </w:r>
      <w:proofErr w:type="spellEnd"/>
      <w:r>
        <w:t>)</w:t>
      </w:r>
      <w:r>
        <w:tab/>
        <w:t>материально-вещественное, нематериальное и денежные средства;</w:t>
      </w:r>
    </w:p>
    <w:p w:rsidR="000D0210" w:rsidRDefault="000D0210" w:rsidP="000D0210">
      <w:pPr>
        <w:pStyle w:val="81"/>
        <w:tabs>
          <w:tab w:val="left" w:pos="590"/>
        </w:tabs>
        <w:spacing w:before="0" w:after="0" w:line="240" w:lineRule="exact"/>
        <w:ind w:left="360"/>
        <w:rPr>
          <w:rFonts w:ascii="Arial Unicode MS" w:hAnsi="Arial Unicode MS" w:cs="Arial Unicode MS"/>
        </w:rPr>
      </w:pPr>
      <w:r>
        <w:t>е)</w:t>
      </w:r>
      <w:r>
        <w:tab/>
        <w:t xml:space="preserve">среди приведенных ответов нет </w:t>
      </w:r>
      <w:proofErr w:type="gramStart"/>
      <w:r>
        <w:t>правильного</w:t>
      </w:r>
      <w:proofErr w:type="gramEnd"/>
      <w:r>
        <w:t>.</w:t>
      </w:r>
    </w:p>
    <w:p w:rsidR="000D0210" w:rsidRDefault="000D0210" w:rsidP="000D0210">
      <w:pPr>
        <w:pStyle w:val="a3"/>
        <w:numPr>
          <w:ilvl w:val="0"/>
          <w:numId w:val="1"/>
        </w:numPr>
        <w:tabs>
          <w:tab w:val="left" w:pos="613"/>
        </w:tabs>
        <w:spacing w:before="0" w:line="240" w:lineRule="exact"/>
        <w:ind w:left="20" w:right="20"/>
      </w:pPr>
      <w:r>
        <w:t>В хозяйственных товариществах первоначальный, исход</w:t>
      </w:r>
      <w:r>
        <w:softHyphen/>
        <w:t>ный капитал называется:</w:t>
      </w:r>
    </w:p>
    <w:p w:rsidR="000D0210" w:rsidRDefault="000D0210" w:rsidP="000D0210">
      <w:pPr>
        <w:pStyle w:val="81"/>
        <w:tabs>
          <w:tab w:val="left" w:pos="593"/>
        </w:tabs>
        <w:spacing w:before="2" w:after="0" w:line="238" w:lineRule="exact"/>
        <w:ind w:left="360"/>
        <w:rPr>
          <w:rFonts w:ascii="Arial Unicode MS" w:hAnsi="Arial Unicode MS" w:cs="Arial Unicode MS"/>
        </w:rPr>
      </w:pPr>
      <w:r>
        <w:t>а)</w:t>
      </w:r>
      <w:r>
        <w:tab/>
        <w:t>уставный фонд;</w:t>
      </w:r>
    </w:p>
    <w:p w:rsidR="000D0210" w:rsidRDefault="000D0210" w:rsidP="000D0210">
      <w:pPr>
        <w:pStyle w:val="81"/>
        <w:tabs>
          <w:tab w:val="left" w:pos="605"/>
        </w:tabs>
        <w:spacing w:before="0" w:after="0" w:line="238" w:lineRule="exact"/>
        <w:ind w:left="360"/>
        <w:rPr>
          <w:rFonts w:ascii="Arial Unicode MS" w:hAnsi="Arial Unicode MS" w:cs="Arial Unicode MS"/>
        </w:rPr>
      </w:pPr>
      <w:r>
        <w:t>б)</w:t>
      </w:r>
      <w:r>
        <w:tab/>
        <w:t>уставный капитал;</w:t>
      </w:r>
    </w:p>
    <w:p w:rsidR="000D0210" w:rsidRDefault="000D0210" w:rsidP="000D0210">
      <w:pPr>
        <w:pStyle w:val="81"/>
        <w:tabs>
          <w:tab w:val="left" w:pos="595"/>
        </w:tabs>
        <w:spacing w:before="0" w:after="0" w:line="238" w:lineRule="exact"/>
        <w:ind w:left="360"/>
        <w:rPr>
          <w:rFonts w:ascii="Arial Unicode MS" w:hAnsi="Arial Unicode MS" w:cs="Arial Unicode MS"/>
        </w:rPr>
      </w:pPr>
      <w:r>
        <w:t>в)</w:t>
      </w:r>
      <w:r>
        <w:tab/>
        <w:t>складочный капитал;</w:t>
      </w:r>
    </w:p>
    <w:p w:rsidR="000D0210" w:rsidRDefault="000D0210" w:rsidP="000D0210">
      <w:pPr>
        <w:pStyle w:val="81"/>
        <w:tabs>
          <w:tab w:val="left" w:pos="586"/>
        </w:tabs>
        <w:spacing w:before="0" w:after="0" w:line="238" w:lineRule="exact"/>
        <w:ind w:left="360"/>
        <w:rPr>
          <w:rFonts w:ascii="Arial Unicode MS" w:hAnsi="Arial Unicode MS" w:cs="Arial Unicode MS"/>
        </w:rPr>
      </w:pPr>
      <w:r>
        <w:t>г)</w:t>
      </w:r>
      <w:r>
        <w:tab/>
        <w:t xml:space="preserve">среди приведенных ответов нет </w:t>
      </w:r>
      <w:proofErr w:type="gramStart"/>
      <w:r>
        <w:t>правильного</w:t>
      </w:r>
      <w:proofErr w:type="gramEnd"/>
      <w:r>
        <w:t>.</w:t>
      </w:r>
    </w:p>
    <w:p w:rsidR="000D0210" w:rsidRDefault="000D0210" w:rsidP="000D0210">
      <w:pPr>
        <w:pStyle w:val="81"/>
        <w:spacing w:before="0" w:after="0" w:line="238" w:lineRule="exact"/>
        <w:ind w:left="360"/>
        <w:rPr>
          <w:rFonts w:ascii="Arial Unicode MS" w:hAnsi="Arial Unicode MS" w:cs="Arial Unicode MS"/>
        </w:rPr>
      </w:pPr>
      <w:r>
        <w:t>Объясните причину возникновения названия.</w:t>
      </w:r>
    </w:p>
    <w:p w:rsidR="000D0210" w:rsidRDefault="000D0210" w:rsidP="000D0210">
      <w:pPr>
        <w:pStyle w:val="a3"/>
        <w:spacing w:before="0" w:line="242" w:lineRule="exact"/>
        <w:ind w:left="20"/>
        <w:rPr>
          <w:rFonts w:ascii="Arial Unicode MS" w:hAnsi="Arial Unicode MS" w:cs="Arial Unicode MS"/>
        </w:rPr>
      </w:pPr>
      <w:r>
        <w:t>7. Сумма уставного капитала и собственного имущества пред</w:t>
      </w:r>
      <w:r>
        <w:softHyphen/>
        <w:t>приятия всегда ли равны между собой: да, нет. Объясните причины.</w:t>
      </w:r>
    </w:p>
    <w:p w:rsidR="000D0210" w:rsidRDefault="000D0210" w:rsidP="000D0210">
      <w:pPr>
        <w:pStyle w:val="a3"/>
        <w:spacing w:before="60" w:line="242" w:lineRule="exact"/>
        <w:ind w:left="20"/>
        <w:rPr>
          <w:rStyle w:val="a5"/>
          <w:lang w:val="en-US"/>
        </w:rPr>
      </w:pPr>
    </w:p>
    <w:p w:rsidR="000D0210" w:rsidRDefault="000D0210" w:rsidP="000D0210">
      <w:pPr>
        <w:pStyle w:val="a3"/>
        <w:spacing w:before="60" w:line="242" w:lineRule="exact"/>
        <w:ind w:left="20"/>
        <w:rPr>
          <w:rStyle w:val="a5"/>
          <w:lang w:val="en-US"/>
        </w:rPr>
      </w:pPr>
    </w:p>
    <w:p w:rsidR="000D0210" w:rsidRDefault="000D0210" w:rsidP="000D0210">
      <w:pPr>
        <w:pStyle w:val="a3"/>
        <w:spacing w:before="60" w:line="242" w:lineRule="exact"/>
        <w:ind w:left="20"/>
        <w:rPr>
          <w:rStyle w:val="a5"/>
          <w:lang w:val="en-US"/>
        </w:rPr>
      </w:pPr>
    </w:p>
    <w:p w:rsidR="000D0210" w:rsidRDefault="000D0210" w:rsidP="000D0210">
      <w:pPr>
        <w:pStyle w:val="a3"/>
        <w:spacing w:before="60" w:line="242" w:lineRule="exact"/>
        <w:ind w:left="20"/>
        <w:rPr>
          <w:rStyle w:val="a5"/>
          <w:lang w:val="en-US"/>
        </w:rPr>
      </w:pPr>
    </w:p>
    <w:p w:rsidR="000D0210" w:rsidRDefault="000D0210" w:rsidP="000D0210">
      <w:pPr>
        <w:pStyle w:val="a3"/>
        <w:spacing w:before="60" w:line="242" w:lineRule="exact"/>
        <w:ind w:left="20"/>
        <w:rPr>
          <w:rStyle w:val="a5"/>
          <w:lang w:val="en-US"/>
        </w:rPr>
      </w:pPr>
    </w:p>
    <w:p w:rsidR="000D0210" w:rsidRDefault="000D0210" w:rsidP="000D0210">
      <w:pPr>
        <w:pStyle w:val="a3"/>
        <w:spacing w:before="60" w:line="242" w:lineRule="exact"/>
        <w:ind w:left="20"/>
        <w:rPr>
          <w:rStyle w:val="a5"/>
          <w:lang w:val="en-US"/>
        </w:rPr>
      </w:pPr>
    </w:p>
    <w:p w:rsidR="000D0210" w:rsidRDefault="000D0210" w:rsidP="000D0210">
      <w:pPr>
        <w:pStyle w:val="a3"/>
        <w:spacing w:before="60" w:line="242" w:lineRule="exact"/>
        <w:ind w:left="20"/>
        <w:rPr>
          <w:rStyle w:val="a5"/>
          <w:lang w:val="en-US"/>
        </w:rPr>
      </w:pPr>
    </w:p>
    <w:p w:rsidR="000D0210" w:rsidRDefault="000D0210" w:rsidP="000D0210">
      <w:pPr>
        <w:pStyle w:val="a3"/>
        <w:spacing w:before="60" w:line="242" w:lineRule="exact"/>
        <w:ind w:left="20"/>
        <w:rPr>
          <w:rStyle w:val="a5"/>
          <w:lang w:val="en-US"/>
        </w:rPr>
      </w:pPr>
    </w:p>
    <w:p w:rsidR="000D0210" w:rsidRDefault="000D0210" w:rsidP="000D0210">
      <w:pPr>
        <w:pStyle w:val="a3"/>
        <w:spacing w:before="60" w:line="242" w:lineRule="exact"/>
        <w:ind w:left="20"/>
        <w:rPr>
          <w:lang w:val="en-US"/>
        </w:rPr>
      </w:pPr>
      <w:r w:rsidRPr="000D0210">
        <w:rPr>
          <w:rStyle w:val="a5"/>
        </w:rPr>
        <w:lastRenderedPageBreak/>
        <w:t>Задание</w:t>
      </w:r>
      <w:r w:rsidRPr="000D0210">
        <w:rPr>
          <w:b/>
        </w:rPr>
        <w:t xml:space="preserve"> 3.2</w:t>
      </w:r>
      <w:r>
        <w:t xml:space="preserve">. </w:t>
      </w:r>
    </w:p>
    <w:p w:rsidR="000D0210" w:rsidRDefault="000D0210" w:rsidP="000D0210">
      <w:pPr>
        <w:pStyle w:val="a3"/>
        <w:spacing w:before="60" w:line="242" w:lineRule="exact"/>
        <w:ind w:left="20"/>
        <w:rPr>
          <w:lang w:val="en-US"/>
        </w:rPr>
      </w:pPr>
      <w:r>
        <w:t>Тест «Основной капитал и его воспроизводствен</w:t>
      </w:r>
      <w:r>
        <w:softHyphen/>
        <w:t>ные характеристики»</w:t>
      </w:r>
      <w:r>
        <w:rPr>
          <w:vertAlign w:val="superscript"/>
        </w:rPr>
        <w:footnoteReference w:id="1"/>
      </w:r>
      <w:r>
        <w:t>.</w:t>
      </w:r>
    </w:p>
    <w:p w:rsidR="000D0210" w:rsidRPr="000D0210" w:rsidRDefault="000D0210" w:rsidP="000D0210">
      <w:pPr>
        <w:pStyle w:val="a3"/>
        <w:spacing w:before="60" w:line="242" w:lineRule="exact"/>
        <w:ind w:left="20"/>
        <w:rPr>
          <w:rFonts w:ascii="Arial Unicode MS" w:hAnsi="Arial Unicode MS" w:cs="Arial Unicode MS"/>
          <w:lang w:val="en-US"/>
        </w:rPr>
      </w:pPr>
    </w:p>
    <w:p w:rsidR="000D0210" w:rsidRDefault="000D0210" w:rsidP="000D0210">
      <w:pPr>
        <w:pStyle w:val="81"/>
        <w:spacing w:before="0" w:after="0" w:line="245" w:lineRule="exact"/>
        <w:ind w:left="360"/>
        <w:rPr>
          <w:rFonts w:ascii="Arial Unicode MS" w:hAnsi="Arial Unicode MS" w:cs="Arial Unicode MS"/>
        </w:rPr>
      </w:pPr>
      <w:r>
        <w:t>Укажите правильный отве</w:t>
      </w:r>
      <w:proofErr w:type="gramStart"/>
      <w:r>
        <w:t>т(</w:t>
      </w:r>
      <w:proofErr w:type="spellStart"/>
      <w:proofErr w:type="gramEnd"/>
      <w:r>
        <w:t>ы</w:t>
      </w:r>
      <w:proofErr w:type="spellEnd"/>
      <w:r>
        <w:t>).</w:t>
      </w:r>
    </w:p>
    <w:p w:rsidR="000D0210" w:rsidRDefault="000D0210" w:rsidP="000D0210">
      <w:pPr>
        <w:pStyle w:val="81"/>
        <w:numPr>
          <w:ilvl w:val="1"/>
          <w:numId w:val="1"/>
        </w:numPr>
        <w:tabs>
          <w:tab w:val="left" w:pos="564"/>
        </w:tabs>
        <w:spacing w:before="0" w:after="0" w:line="245" w:lineRule="exact"/>
        <w:ind w:left="360"/>
      </w:pPr>
      <w:r>
        <w:t>Основные производственные фонды - это:</w:t>
      </w:r>
    </w:p>
    <w:p w:rsidR="000D0210" w:rsidRDefault="000D0210" w:rsidP="000D0210">
      <w:pPr>
        <w:pStyle w:val="a3"/>
        <w:tabs>
          <w:tab w:val="left" w:pos="606"/>
        </w:tabs>
        <w:spacing w:before="0" w:line="245" w:lineRule="exact"/>
        <w:ind w:left="20"/>
        <w:rPr>
          <w:rFonts w:ascii="Arial Unicode MS" w:hAnsi="Arial Unicode MS" w:cs="Arial Unicode MS"/>
        </w:rPr>
      </w:pPr>
      <w:r>
        <w:t>а)</w:t>
      </w:r>
      <w:r>
        <w:tab/>
        <w:t>материальные и нематериальные элементы, используемые предприятием в производственной деятельности;</w:t>
      </w:r>
    </w:p>
    <w:p w:rsidR="000D0210" w:rsidRDefault="000D0210" w:rsidP="000D0210">
      <w:pPr>
        <w:pStyle w:val="a3"/>
        <w:tabs>
          <w:tab w:val="left" w:pos="613"/>
        </w:tabs>
        <w:spacing w:before="0" w:line="245" w:lineRule="exact"/>
        <w:ind w:left="20"/>
        <w:rPr>
          <w:rFonts w:ascii="Arial Unicode MS" w:hAnsi="Arial Unicode MS" w:cs="Arial Unicode MS"/>
        </w:rPr>
      </w:pPr>
      <w:r>
        <w:t>б)</w:t>
      </w:r>
      <w:r>
        <w:tab/>
        <w:t>средства труда, участвующие во многих производственных циклах, сохраняющие свою натуральную форму и переносящие стоимость на изготовляемую продукцию частями по мере износа;</w:t>
      </w:r>
    </w:p>
    <w:p w:rsidR="000D0210" w:rsidRDefault="000D0210" w:rsidP="000D0210">
      <w:pPr>
        <w:pStyle w:val="a3"/>
        <w:tabs>
          <w:tab w:val="left" w:pos="620"/>
        </w:tabs>
        <w:spacing w:before="0" w:line="245" w:lineRule="exact"/>
        <w:ind w:left="20"/>
        <w:rPr>
          <w:rFonts w:ascii="Arial Unicode MS" w:hAnsi="Arial Unicode MS" w:cs="Arial Unicode MS"/>
        </w:rPr>
      </w:pPr>
      <w:r>
        <w:t>в)</w:t>
      </w:r>
      <w:r>
        <w:tab/>
        <w:t>предметы труда, используемые в производстве, которые полностью потребляются в каждом производственном цикле;</w:t>
      </w:r>
    </w:p>
    <w:p w:rsidR="000D0210" w:rsidRDefault="000D0210" w:rsidP="000D0210">
      <w:pPr>
        <w:pStyle w:val="a3"/>
        <w:tabs>
          <w:tab w:val="left" w:pos="610"/>
        </w:tabs>
        <w:spacing w:before="0" w:line="245" w:lineRule="exact"/>
        <w:ind w:left="20"/>
        <w:rPr>
          <w:rFonts w:ascii="Arial Unicode MS" w:hAnsi="Arial Unicode MS" w:cs="Arial Unicode MS"/>
        </w:rPr>
      </w:pPr>
      <w:r>
        <w:t>г)</w:t>
      </w:r>
      <w:r>
        <w:tab/>
        <w:t>средства труда, участвующие только в одном производ</w:t>
      </w:r>
      <w:r>
        <w:softHyphen/>
        <w:t>ственном цикле, сохраняющие свою натуральную форму и пере</w:t>
      </w:r>
      <w:r>
        <w:softHyphen/>
        <w:t>носящие стоимость на изготовляемый продукт по частям;</w:t>
      </w:r>
    </w:p>
    <w:p w:rsidR="000D0210" w:rsidRDefault="000D0210" w:rsidP="000D0210">
      <w:pPr>
        <w:pStyle w:val="a3"/>
        <w:tabs>
          <w:tab w:val="left" w:pos="625"/>
        </w:tabs>
        <w:spacing w:before="0" w:line="245" w:lineRule="exact"/>
        <w:ind w:left="20"/>
        <w:rPr>
          <w:rFonts w:ascii="Arial Unicode MS" w:hAnsi="Arial Unicode MS" w:cs="Arial Unicode MS"/>
        </w:rPr>
      </w:pPr>
      <w:proofErr w:type="spellStart"/>
      <w:r>
        <w:t>д</w:t>
      </w:r>
      <w:proofErr w:type="spellEnd"/>
      <w:r>
        <w:t>)</w:t>
      </w:r>
      <w:r>
        <w:tab/>
        <w:t>предметы труда, участвующие только в одном производ</w:t>
      </w:r>
      <w:r>
        <w:softHyphen/>
        <w:t>ственном цикле, меняющие свою натуральную форму и полнос</w:t>
      </w:r>
      <w:r>
        <w:softHyphen/>
        <w:t>тью переносящие стоимость на изготовляемый продукт;</w:t>
      </w:r>
    </w:p>
    <w:p w:rsidR="000D0210" w:rsidRDefault="000D0210" w:rsidP="000D0210">
      <w:pPr>
        <w:pStyle w:val="a3"/>
        <w:tabs>
          <w:tab w:val="left" w:pos="606"/>
        </w:tabs>
        <w:spacing w:before="0" w:line="245" w:lineRule="exact"/>
        <w:ind w:left="20"/>
        <w:rPr>
          <w:rFonts w:ascii="Arial Unicode MS" w:hAnsi="Arial Unicode MS" w:cs="Arial Unicode MS"/>
        </w:rPr>
      </w:pPr>
      <w:r>
        <w:t>е)</w:t>
      </w:r>
      <w:r>
        <w:tab/>
        <w:t>имущество предприятия, которое используется в течение нескольких экономических периодов, сохраняя свою натураль</w:t>
      </w:r>
      <w:r>
        <w:softHyphen/>
        <w:t>ную форму и не перенося своей стоимости на продукт;</w:t>
      </w:r>
    </w:p>
    <w:p w:rsidR="000D0210" w:rsidRDefault="000D0210" w:rsidP="000D0210">
      <w:pPr>
        <w:pStyle w:val="a3"/>
        <w:tabs>
          <w:tab w:val="left" w:pos="654"/>
        </w:tabs>
        <w:spacing w:before="0" w:line="245" w:lineRule="exact"/>
        <w:ind w:left="20"/>
        <w:rPr>
          <w:rFonts w:ascii="Arial Unicode MS" w:hAnsi="Arial Unicode MS" w:cs="Arial Unicode MS"/>
        </w:rPr>
      </w:pPr>
      <w:r>
        <w:t>ж)</w:t>
      </w:r>
      <w:r>
        <w:tab/>
        <w:t>часть уставного капитала, участвующая в двух производ</w:t>
      </w:r>
      <w:r>
        <w:softHyphen/>
        <w:t>ственных циклах, которая сохраняет свою форму и переносит свою стоимость на продукт частями.</w:t>
      </w:r>
    </w:p>
    <w:p w:rsidR="000D0210" w:rsidRDefault="000D0210" w:rsidP="000D0210">
      <w:pPr>
        <w:pStyle w:val="81"/>
        <w:numPr>
          <w:ilvl w:val="1"/>
          <w:numId w:val="1"/>
        </w:numPr>
        <w:tabs>
          <w:tab w:val="left" w:pos="593"/>
        </w:tabs>
        <w:spacing w:before="0" w:after="0" w:line="245" w:lineRule="exact"/>
        <w:ind w:left="360"/>
      </w:pPr>
      <w:r>
        <w:t>К производственным основным фондам относится:</w:t>
      </w:r>
    </w:p>
    <w:p w:rsidR="000D0210" w:rsidRDefault="000D0210" w:rsidP="000D0210">
      <w:pPr>
        <w:pStyle w:val="81"/>
        <w:tabs>
          <w:tab w:val="left" w:pos="605"/>
        </w:tabs>
        <w:spacing w:before="0" w:after="0" w:line="245" w:lineRule="exact"/>
        <w:ind w:left="360"/>
        <w:rPr>
          <w:rFonts w:ascii="Arial Unicode MS" w:hAnsi="Arial Unicode MS" w:cs="Arial Unicode MS"/>
        </w:rPr>
      </w:pPr>
      <w:r>
        <w:t>а)</w:t>
      </w:r>
      <w:r>
        <w:tab/>
        <w:t>административно-управленческий корпус завода;</w:t>
      </w:r>
    </w:p>
    <w:p w:rsidR="000D0210" w:rsidRDefault="000D0210" w:rsidP="000D0210">
      <w:pPr>
        <w:pStyle w:val="81"/>
        <w:tabs>
          <w:tab w:val="left" w:pos="607"/>
        </w:tabs>
        <w:spacing w:before="0" w:after="0" w:line="245" w:lineRule="exact"/>
        <w:ind w:left="360"/>
        <w:rPr>
          <w:rFonts w:ascii="Arial Unicode MS" w:hAnsi="Arial Unicode MS" w:cs="Arial Unicode MS"/>
        </w:rPr>
      </w:pPr>
      <w:r>
        <w:t>б)</w:t>
      </w:r>
      <w:r>
        <w:tab/>
        <w:t>парк автомашин, обслуживающий общежитие;</w:t>
      </w:r>
    </w:p>
    <w:p w:rsidR="000D0210" w:rsidRDefault="000D0210" w:rsidP="000D0210">
      <w:pPr>
        <w:pStyle w:val="81"/>
        <w:tabs>
          <w:tab w:val="left" w:pos="602"/>
        </w:tabs>
        <w:spacing w:before="0" w:after="0" w:line="245" w:lineRule="exact"/>
        <w:ind w:left="360"/>
        <w:rPr>
          <w:rFonts w:ascii="Arial Unicode MS" w:hAnsi="Arial Unicode MS" w:cs="Arial Unicode MS"/>
        </w:rPr>
      </w:pPr>
      <w:r>
        <w:t>в)</w:t>
      </w:r>
      <w:r>
        <w:tab/>
        <w:t>оборудование заводской поликлиники;</w:t>
      </w:r>
    </w:p>
    <w:p w:rsidR="000D0210" w:rsidRDefault="000D0210" w:rsidP="000D0210">
      <w:pPr>
        <w:pStyle w:val="a3"/>
        <w:tabs>
          <w:tab w:val="left" w:pos="226"/>
        </w:tabs>
        <w:spacing w:before="0" w:line="245" w:lineRule="exact"/>
        <w:ind w:left="20"/>
        <w:rPr>
          <w:rFonts w:ascii="Arial Unicode MS" w:hAnsi="Arial Unicode MS" w:cs="Arial Unicode MS"/>
        </w:rPr>
      </w:pPr>
      <w:r>
        <w:t>г)</w:t>
      </w:r>
      <w:r>
        <w:tab/>
        <w:t>станки, установленные в учебном корпусе заводского ПТУ.</w:t>
      </w:r>
    </w:p>
    <w:p w:rsidR="000D0210" w:rsidRDefault="000D0210" w:rsidP="000D0210">
      <w:pPr>
        <w:pStyle w:val="81"/>
        <w:numPr>
          <w:ilvl w:val="1"/>
          <w:numId w:val="1"/>
        </w:numPr>
        <w:tabs>
          <w:tab w:val="left" w:pos="570"/>
        </w:tabs>
        <w:spacing w:before="8" w:after="0" w:line="235" w:lineRule="exact"/>
        <w:ind w:left="340"/>
      </w:pPr>
      <w:r>
        <w:t>К основным фондам не относятся:</w:t>
      </w:r>
    </w:p>
    <w:p w:rsidR="000D0210" w:rsidRDefault="000D0210" w:rsidP="000D0210">
      <w:pPr>
        <w:pStyle w:val="81"/>
        <w:tabs>
          <w:tab w:val="left" w:pos="578"/>
        </w:tabs>
        <w:spacing w:before="0" w:after="0" w:line="235" w:lineRule="exact"/>
        <w:ind w:left="340"/>
        <w:rPr>
          <w:rFonts w:ascii="Arial Unicode MS" w:hAnsi="Arial Unicode MS" w:cs="Arial Unicode MS"/>
        </w:rPr>
      </w:pPr>
      <w:r>
        <w:t>а)</w:t>
      </w:r>
      <w:r>
        <w:tab/>
        <w:t>здания, сооружения, рабочий скот;</w:t>
      </w:r>
    </w:p>
    <w:p w:rsidR="000D0210" w:rsidRDefault="000D0210" w:rsidP="000D0210">
      <w:pPr>
        <w:pStyle w:val="a3"/>
        <w:tabs>
          <w:tab w:val="left" w:pos="582"/>
        </w:tabs>
        <w:spacing w:before="0" w:line="235" w:lineRule="exact"/>
        <w:ind w:left="20"/>
        <w:rPr>
          <w:rFonts w:ascii="Arial Unicode MS" w:hAnsi="Arial Unicode MS" w:cs="Arial Unicode MS"/>
        </w:rPr>
      </w:pPr>
      <w:r>
        <w:t>б)</w:t>
      </w:r>
      <w:r>
        <w:tab/>
        <w:t>транспортные средства, оборудование, продукт, продуктив</w:t>
      </w:r>
      <w:r>
        <w:softHyphen/>
        <w:t>ный скот;</w:t>
      </w:r>
    </w:p>
    <w:p w:rsidR="000D0210" w:rsidRDefault="000D0210" w:rsidP="000D0210">
      <w:pPr>
        <w:pStyle w:val="81"/>
        <w:tabs>
          <w:tab w:val="left" w:pos="582"/>
        </w:tabs>
        <w:spacing w:before="0" w:after="0" w:line="235" w:lineRule="exact"/>
        <w:ind w:left="340"/>
        <w:rPr>
          <w:rFonts w:ascii="Arial Unicode MS" w:hAnsi="Arial Unicode MS" w:cs="Arial Unicode MS"/>
        </w:rPr>
      </w:pPr>
      <w:r>
        <w:t>в)</w:t>
      </w:r>
      <w:r>
        <w:tab/>
        <w:t>мебель, рабочий скот, многолетние насаждения;</w:t>
      </w:r>
    </w:p>
    <w:p w:rsidR="000D0210" w:rsidRDefault="000D0210" w:rsidP="000D0210">
      <w:pPr>
        <w:pStyle w:val="81"/>
        <w:tabs>
          <w:tab w:val="left" w:pos="570"/>
        </w:tabs>
        <w:spacing w:before="0" w:after="0" w:line="235" w:lineRule="exact"/>
        <w:ind w:left="340"/>
        <w:rPr>
          <w:rFonts w:ascii="Arial Unicode MS" w:hAnsi="Arial Unicode MS" w:cs="Arial Unicode MS"/>
        </w:rPr>
      </w:pPr>
      <w:r>
        <w:t>г)</w:t>
      </w:r>
      <w:r>
        <w:tab/>
        <w:t>покупные полуфабрикаты, готовая продукция, сырье.</w:t>
      </w:r>
    </w:p>
    <w:p w:rsidR="000D0210" w:rsidRDefault="000D0210" w:rsidP="000D0210">
      <w:pPr>
        <w:pStyle w:val="a3"/>
        <w:numPr>
          <w:ilvl w:val="1"/>
          <w:numId w:val="1"/>
        </w:numPr>
        <w:tabs>
          <w:tab w:val="left" w:pos="579"/>
        </w:tabs>
        <w:spacing w:before="0" w:line="235" w:lineRule="exact"/>
        <w:ind w:left="20"/>
      </w:pPr>
      <w:r>
        <w:t>По мнению директора завода «Красная гусеница», в основ</w:t>
      </w:r>
      <w:r>
        <w:softHyphen/>
        <w:t>ные производственные фонды завода дополнительно должны быть включены:</w:t>
      </w:r>
    </w:p>
    <w:p w:rsidR="000D0210" w:rsidRDefault="000D0210" w:rsidP="000D0210">
      <w:pPr>
        <w:pStyle w:val="a3"/>
        <w:tabs>
          <w:tab w:val="left" w:pos="620"/>
        </w:tabs>
        <w:spacing w:before="0" w:line="235" w:lineRule="exact"/>
        <w:ind w:left="20"/>
        <w:rPr>
          <w:rFonts w:ascii="Arial Unicode MS" w:hAnsi="Arial Unicode MS" w:cs="Arial Unicode MS"/>
        </w:rPr>
      </w:pPr>
      <w:r>
        <w:t>а)</w:t>
      </w:r>
      <w:r>
        <w:tab/>
        <w:t>оборудование кафе «Красная роза», принадлежащего за</w:t>
      </w:r>
      <w:r>
        <w:softHyphen/>
        <w:t>воду на правах дочернего предприятия;</w:t>
      </w:r>
    </w:p>
    <w:p w:rsidR="000D0210" w:rsidRDefault="000D0210" w:rsidP="000D0210">
      <w:pPr>
        <w:pStyle w:val="81"/>
        <w:tabs>
          <w:tab w:val="left" w:pos="585"/>
        </w:tabs>
        <w:spacing w:before="0" w:after="0" w:line="235" w:lineRule="exact"/>
        <w:ind w:left="340"/>
        <w:rPr>
          <w:rFonts w:ascii="Arial Unicode MS" w:hAnsi="Arial Unicode MS" w:cs="Arial Unicode MS"/>
        </w:rPr>
      </w:pPr>
      <w:r>
        <w:t>б)</w:t>
      </w:r>
      <w:r>
        <w:tab/>
        <w:t>учебный класс для повышения квалификации рабочих;</w:t>
      </w:r>
    </w:p>
    <w:p w:rsidR="000D0210" w:rsidRDefault="000D0210" w:rsidP="000D0210">
      <w:pPr>
        <w:pStyle w:val="a3"/>
        <w:tabs>
          <w:tab w:val="left" w:pos="625"/>
        </w:tabs>
        <w:spacing w:before="0" w:line="235" w:lineRule="exact"/>
        <w:ind w:left="20"/>
        <w:rPr>
          <w:rFonts w:ascii="Arial Unicode MS" w:hAnsi="Arial Unicode MS" w:cs="Arial Unicode MS"/>
        </w:rPr>
      </w:pPr>
      <w:r>
        <w:t>в)</w:t>
      </w:r>
      <w:r>
        <w:tab/>
        <w:t>склад готовой продукции, находящийся вне территории завода;</w:t>
      </w:r>
    </w:p>
    <w:p w:rsidR="000D0210" w:rsidRDefault="000D0210" w:rsidP="000D0210">
      <w:pPr>
        <w:pStyle w:val="a3"/>
        <w:tabs>
          <w:tab w:val="left" w:pos="618"/>
        </w:tabs>
        <w:spacing w:before="0" w:line="235" w:lineRule="exact"/>
        <w:ind w:left="20"/>
        <w:rPr>
          <w:rFonts w:ascii="Arial Unicode MS" w:hAnsi="Arial Unicode MS" w:cs="Arial Unicode MS"/>
        </w:rPr>
      </w:pPr>
      <w:r>
        <w:t>г)</w:t>
      </w:r>
      <w:r>
        <w:tab/>
        <w:t>мемориальный, неработающий станок знатного токаря И.К. Бондарчука, стоящий в музее;</w:t>
      </w:r>
    </w:p>
    <w:p w:rsidR="000D0210" w:rsidRDefault="000D0210" w:rsidP="000D0210">
      <w:pPr>
        <w:pStyle w:val="81"/>
        <w:tabs>
          <w:tab w:val="left" w:pos="592"/>
        </w:tabs>
        <w:spacing w:before="0" w:after="0" w:line="235" w:lineRule="exact"/>
        <w:ind w:left="340"/>
        <w:rPr>
          <w:rFonts w:ascii="Arial Unicode MS" w:hAnsi="Arial Unicode MS" w:cs="Arial Unicode MS"/>
        </w:rPr>
      </w:pPr>
      <w:proofErr w:type="spellStart"/>
      <w:r>
        <w:t>д</w:t>
      </w:r>
      <w:proofErr w:type="spellEnd"/>
      <w:r>
        <w:t>)</w:t>
      </w:r>
      <w:r>
        <w:tab/>
        <w:t>станки с ЧПУ, установленные в цехе № 2.</w:t>
      </w:r>
    </w:p>
    <w:p w:rsidR="000D0210" w:rsidRDefault="000D0210" w:rsidP="000D0210">
      <w:pPr>
        <w:pStyle w:val="a3"/>
        <w:spacing w:before="0" w:line="235" w:lineRule="exact"/>
        <w:ind w:left="20"/>
        <w:rPr>
          <w:rFonts w:ascii="Arial Unicode MS" w:hAnsi="Arial Unicode MS" w:cs="Arial Unicode MS"/>
        </w:rPr>
      </w:pPr>
      <w:r>
        <w:t>Укажите расхождения с мнением директора представителя налоговой инспекции.</w:t>
      </w:r>
    </w:p>
    <w:p w:rsidR="000D0210" w:rsidRDefault="000D0210" w:rsidP="000D0210">
      <w:pPr>
        <w:pStyle w:val="81"/>
        <w:numPr>
          <w:ilvl w:val="1"/>
          <w:numId w:val="1"/>
        </w:numPr>
        <w:tabs>
          <w:tab w:val="left" w:pos="575"/>
        </w:tabs>
        <w:spacing w:before="0" w:after="0" w:line="235" w:lineRule="exact"/>
        <w:ind w:left="340"/>
      </w:pPr>
      <w:r>
        <w:t>К основным фондам не относятся:</w:t>
      </w:r>
    </w:p>
    <w:p w:rsidR="000D0210" w:rsidRDefault="000D0210" w:rsidP="000D0210">
      <w:pPr>
        <w:pStyle w:val="81"/>
        <w:tabs>
          <w:tab w:val="left" w:pos="585"/>
        </w:tabs>
        <w:spacing w:before="0" w:after="0" w:line="235" w:lineRule="exact"/>
        <w:ind w:left="340"/>
        <w:rPr>
          <w:rFonts w:ascii="Arial Unicode MS" w:hAnsi="Arial Unicode MS" w:cs="Arial Unicode MS"/>
        </w:rPr>
      </w:pPr>
      <w:r>
        <w:t>а)</w:t>
      </w:r>
      <w:r>
        <w:tab/>
        <w:t>передаточные устройства;</w:t>
      </w:r>
    </w:p>
    <w:p w:rsidR="000D0210" w:rsidRDefault="000D0210" w:rsidP="000D0210">
      <w:pPr>
        <w:pStyle w:val="81"/>
        <w:tabs>
          <w:tab w:val="left" w:pos="594"/>
        </w:tabs>
        <w:spacing w:before="0" w:after="0" w:line="235" w:lineRule="exact"/>
        <w:ind w:left="340"/>
        <w:rPr>
          <w:rFonts w:ascii="Arial Unicode MS" w:hAnsi="Arial Unicode MS" w:cs="Arial Unicode MS"/>
        </w:rPr>
      </w:pPr>
      <w:r>
        <w:t>б)</w:t>
      </w:r>
      <w:r>
        <w:tab/>
        <w:t>производственные запасы;</w:t>
      </w:r>
    </w:p>
    <w:p w:rsidR="000D0210" w:rsidRDefault="000D0210" w:rsidP="000D0210">
      <w:pPr>
        <w:pStyle w:val="81"/>
        <w:tabs>
          <w:tab w:val="left" w:pos="578"/>
        </w:tabs>
        <w:spacing w:before="0" w:after="0" w:line="235" w:lineRule="exact"/>
        <w:ind w:left="340"/>
        <w:rPr>
          <w:rFonts w:ascii="Arial Unicode MS" w:hAnsi="Arial Unicode MS" w:cs="Arial Unicode MS"/>
        </w:rPr>
      </w:pPr>
      <w:r>
        <w:t>в)</w:t>
      </w:r>
      <w:r>
        <w:tab/>
        <w:t>рабочий скот;</w:t>
      </w:r>
    </w:p>
    <w:p w:rsidR="000D0210" w:rsidRDefault="000D0210" w:rsidP="000D0210">
      <w:pPr>
        <w:pStyle w:val="81"/>
        <w:tabs>
          <w:tab w:val="left" w:pos="568"/>
        </w:tabs>
        <w:spacing w:before="0" w:after="0" w:line="235" w:lineRule="exact"/>
        <w:ind w:left="340"/>
        <w:rPr>
          <w:rFonts w:ascii="Arial Unicode MS" w:hAnsi="Arial Unicode MS" w:cs="Arial Unicode MS"/>
        </w:rPr>
      </w:pPr>
      <w:r>
        <w:t>г)</w:t>
      </w:r>
      <w:r>
        <w:tab/>
        <w:t>легковой автотранспорт.</w:t>
      </w:r>
    </w:p>
    <w:p w:rsidR="000D0210" w:rsidRDefault="000D0210" w:rsidP="000D0210">
      <w:pPr>
        <w:pStyle w:val="a3"/>
        <w:numPr>
          <w:ilvl w:val="1"/>
          <w:numId w:val="1"/>
        </w:numPr>
        <w:tabs>
          <w:tab w:val="left" w:pos="598"/>
        </w:tabs>
        <w:spacing w:before="0" w:line="235" w:lineRule="exact"/>
        <w:ind w:left="20"/>
      </w:pPr>
      <w:r>
        <w:t>К активной части основных фондов не относятся средства труда:</w:t>
      </w:r>
    </w:p>
    <w:p w:rsidR="000D0210" w:rsidRDefault="000D0210" w:rsidP="000D0210">
      <w:pPr>
        <w:pStyle w:val="81"/>
        <w:tabs>
          <w:tab w:val="left" w:pos="590"/>
        </w:tabs>
        <w:spacing w:before="0" w:after="0" w:line="235" w:lineRule="exact"/>
        <w:ind w:left="340"/>
        <w:rPr>
          <w:rFonts w:ascii="Arial Unicode MS" w:hAnsi="Arial Unicode MS" w:cs="Arial Unicode MS"/>
        </w:rPr>
      </w:pPr>
      <w:r>
        <w:t>а)</w:t>
      </w:r>
      <w:r>
        <w:tab/>
        <w:t>оборудование;</w:t>
      </w:r>
    </w:p>
    <w:p w:rsidR="000D0210" w:rsidRDefault="000D0210" w:rsidP="000D0210">
      <w:pPr>
        <w:pStyle w:val="81"/>
        <w:tabs>
          <w:tab w:val="left" w:pos="590"/>
        </w:tabs>
        <w:spacing w:before="0" w:after="0" w:line="235" w:lineRule="exact"/>
        <w:ind w:left="340"/>
        <w:rPr>
          <w:rFonts w:ascii="Arial Unicode MS" w:hAnsi="Arial Unicode MS" w:cs="Arial Unicode MS"/>
        </w:rPr>
      </w:pPr>
      <w:r>
        <w:t>б)</w:t>
      </w:r>
      <w:r>
        <w:tab/>
        <w:t>здания;</w:t>
      </w:r>
    </w:p>
    <w:p w:rsidR="000D0210" w:rsidRDefault="000D0210" w:rsidP="000D0210">
      <w:pPr>
        <w:pStyle w:val="81"/>
        <w:tabs>
          <w:tab w:val="left" w:pos="582"/>
        </w:tabs>
        <w:spacing w:before="0" w:after="0" w:line="235" w:lineRule="exact"/>
        <w:ind w:left="340"/>
        <w:rPr>
          <w:rFonts w:ascii="Arial Unicode MS" w:hAnsi="Arial Unicode MS" w:cs="Arial Unicode MS"/>
        </w:rPr>
      </w:pPr>
      <w:r>
        <w:t>в)</w:t>
      </w:r>
      <w:r>
        <w:tab/>
        <w:t>инвентарь;</w:t>
      </w:r>
    </w:p>
    <w:p w:rsidR="000D0210" w:rsidRDefault="000D0210" w:rsidP="000D0210">
      <w:pPr>
        <w:pStyle w:val="81"/>
        <w:tabs>
          <w:tab w:val="left" w:pos="570"/>
        </w:tabs>
        <w:spacing w:before="0" w:after="0" w:line="235" w:lineRule="exact"/>
        <w:ind w:left="340"/>
        <w:rPr>
          <w:rFonts w:ascii="Arial Unicode MS" w:hAnsi="Arial Unicode MS" w:cs="Arial Unicode MS"/>
        </w:rPr>
      </w:pPr>
      <w:r>
        <w:t>г)</w:t>
      </w:r>
      <w:r>
        <w:tab/>
        <w:t>транспортные средства;</w:t>
      </w:r>
    </w:p>
    <w:p w:rsidR="000D0210" w:rsidRDefault="000D0210" w:rsidP="000D0210">
      <w:pPr>
        <w:pStyle w:val="81"/>
        <w:tabs>
          <w:tab w:val="left" w:pos="604"/>
        </w:tabs>
        <w:spacing w:before="0" w:after="0" w:line="235" w:lineRule="exact"/>
        <w:ind w:left="340"/>
        <w:rPr>
          <w:rFonts w:ascii="Arial Unicode MS" w:hAnsi="Arial Unicode MS" w:cs="Arial Unicode MS"/>
        </w:rPr>
      </w:pPr>
      <w:proofErr w:type="spellStart"/>
      <w:r>
        <w:t>д</w:t>
      </w:r>
      <w:proofErr w:type="spellEnd"/>
      <w:r>
        <w:t>)</w:t>
      </w:r>
      <w:r>
        <w:tab/>
        <w:t>сооружения.</w:t>
      </w:r>
    </w:p>
    <w:p w:rsidR="000D0210" w:rsidRDefault="000D0210" w:rsidP="000D0210">
      <w:pPr>
        <w:pStyle w:val="81"/>
        <w:numPr>
          <w:ilvl w:val="1"/>
          <w:numId w:val="1"/>
        </w:numPr>
        <w:tabs>
          <w:tab w:val="left" w:pos="575"/>
        </w:tabs>
        <w:spacing w:before="0" w:after="0" w:line="235" w:lineRule="exact"/>
        <w:ind w:left="340"/>
      </w:pPr>
      <w:r>
        <w:t>К пассивной части основных фондов относятся:</w:t>
      </w:r>
    </w:p>
    <w:p w:rsidR="000D0210" w:rsidRDefault="000D0210" w:rsidP="000D0210">
      <w:pPr>
        <w:pStyle w:val="81"/>
        <w:tabs>
          <w:tab w:val="left" w:pos="580"/>
        </w:tabs>
        <w:spacing w:before="0" w:after="0" w:line="235" w:lineRule="exact"/>
        <w:ind w:left="340"/>
        <w:rPr>
          <w:rFonts w:ascii="Arial Unicode MS" w:hAnsi="Arial Unicode MS" w:cs="Arial Unicode MS"/>
        </w:rPr>
      </w:pPr>
      <w:r>
        <w:t>а)</w:t>
      </w:r>
      <w:r>
        <w:tab/>
        <w:t>инструменты и хозяйственный инвентарь;</w:t>
      </w:r>
    </w:p>
    <w:p w:rsidR="000D0210" w:rsidRDefault="000D0210" w:rsidP="000D0210">
      <w:pPr>
        <w:pStyle w:val="81"/>
        <w:tabs>
          <w:tab w:val="left" w:pos="587"/>
        </w:tabs>
        <w:spacing w:before="0" w:after="0" w:line="235" w:lineRule="exact"/>
        <w:ind w:left="340"/>
        <w:rPr>
          <w:rFonts w:ascii="Arial Unicode MS" w:hAnsi="Arial Unicode MS" w:cs="Arial Unicode MS"/>
        </w:rPr>
      </w:pPr>
      <w:r>
        <w:t>б)</w:t>
      </w:r>
      <w:r>
        <w:tab/>
        <w:t>рабочий и продуктивный скот;</w:t>
      </w:r>
    </w:p>
    <w:p w:rsidR="000D0210" w:rsidRDefault="000D0210" w:rsidP="000D0210">
      <w:pPr>
        <w:pStyle w:val="81"/>
        <w:tabs>
          <w:tab w:val="left" w:pos="578"/>
        </w:tabs>
        <w:spacing w:before="0" w:after="0" w:line="235" w:lineRule="exact"/>
        <w:ind w:left="340"/>
        <w:rPr>
          <w:rFonts w:ascii="Arial Unicode MS" w:hAnsi="Arial Unicode MS" w:cs="Arial Unicode MS"/>
        </w:rPr>
      </w:pPr>
      <w:r>
        <w:t>в)</w:t>
      </w:r>
      <w:r>
        <w:tab/>
        <w:t>здания и сооружения;</w:t>
      </w:r>
    </w:p>
    <w:p w:rsidR="000D0210" w:rsidRDefault="000D0210" w:rsidP="000D0210">
      <w:pPr>
        <w:pStyle w:val="81"/>
        <w:tabs>
          <w:tab w:val="left" w:pos="570"/>
        </w:tabs>
        <w:spacing w:before="0" w:after="0" w:line="235" w:lineRule="exact"/>
        <w:ind w:left="340"/>
        <w:rPr>
          <w:rFonts w:ascii="Arial Unicode MS" w:hAnsi="Arial Unicode MS" w:cs="Arial Unicode MS"/>
        </w:rPr>
      </w:pPr>
      <w:r>
        <w:t>г)</w:t>
      </w:r>
      <w:r>
        <w:tab/>
        <w:t>здания, сооружения и передаточные устройства;</w:t>
      </w:r>
    </w:p>
    <w:p w:rsidR="000D0210" w:rsidRDefault="000D0210" w:rsidP="000D0210">
      <w:pPr>
        <w:pStyle w:val="81"/>
        <w:tabs>
          <w:tab w:val="left" w:pos="594"/>
        </w:tabs>
        <w:spacing w:before="0" w:after="0" w:line="235" w:lineRule="exact"/>
        <w:ind w:left="340"/>
        <w:rPr>
          <w:rFonts w:ascii="Arial Unicode MS" w:hAnsi="Arial Unicode MS" w:cs="Arial Unicode MS"/>
        </w:rPr>
      </w:pPr>
      <w:proofErr w:type="spellStart"/>
      <w:r>
        <w:t>д</w:t>
      </w:r>
      <w:proofErr w:type="spellEnd"/>
      <w:r>
        <w:t>)</w:t>
      </w:r>
      <w:r>
        <w:tab/>
        <w:t>только многолетние насаждения.</w:t>
      </w:r>
    </w:p>
    <w:p w:rsidR="000D0210" w:rsidRDefault="000D0210" w:rsidP="000D0210">
      <w:pPr>
        <w:pStyle w:val="a3"/>
        <w:numPr>
          <w:ilvl w:val="1"/>
          <w:numId w:val="1"/>
        </w:numPr>
        <w:tabs>
          <w:tab w:val="left" w:pos="601"/>
        </w:tabs>
        <w:spacing w:before="0" w:line="235" w:lineRule="exact"/>
        <w:ind w:left="20"/>
      </w:pPr>
      <w:r>
        <w:t>Расположите отрасли экономики по доли сосредоточения основных средств в них из числа всех основных средств (начать с обладателя наименьшей доли):</w:t>
      </w:r>
    </w:p>
    <w:p w:rsidR="000D0210" w:rsidRPr="000D0210" w:rsidRDefault="000D0210" w:rsidP="000D0210">
      <w:pPr>
        <w:pStyle w:val="81"/>
        <w:spacing w:before="0" w:after="0" w:line="235" w:lineRule="exact"/>
        <w:ind w:left="340"/>
      </w:pPr>
      <w:r>
        <w:lastRenderedPageBreak/>
        <w:t>а) транспорт и связь;</w:t>
      </w:r>
    </w:p>
    <w:p w:rsidR="000D0210" w:rsidRDefault="000D0210" w:rsidP="000D0210">
      <w:pPr>
        <w:pStyle w:val="81"/>
        <w:spacing w:before="0" w:after="0" w:line="235" w:lineRule="exact"/>
        <w:ind w:left="340"/>
        <w:rPr>
          <w:rFonts w:ascii="Arial Unicode MS" w:hAnsi="Arial Unicode MS" w:cs="Arial Unicode MS"/>
        </w:rPr>
      </w:pPr>
      <w:r>
        <w:t>б)</w:t>
      </w:r>
      <w:r>
        <w:tab/>
        <w:t>жилищное хозяйство;</w:t>
      </w:r>
    </w:p>
    <w:p w:rsidR="000D0210" w:rsidRDefault="000D0210" w:rsidP="000D0210">
      <w:pPr>
        <w:pStyle w:val="81"/>
        <w:tabs>
          <w:tab w:val="left" w:pos="600"/>
        </w:tabs>
        <w:spacing w:before="0" w:after="0" w:line="240" w:lineRule="exact"/>
        <w:ind w:left="360"/>
        <w:rPr>
          <w:rFonts w:ascii="Arial Unicode MS" w:hAnsi="Arial Unicode MS" w:cs="Arial Unicode MS"/>
        </w:rPr>
      </w:pPr>
      <w:r>
        <w:t>в)</w:t>
      </w:r>
      <w:r>
        <w:tab/>
        <w:t>строительство;</w:t>
      </w:r>
    </w:p>
    <w:p w:rsidR="000D0210" w:rsidRDefault="000D0210" w:rsidP="000D0210">
      <w:pPr>
        <w:pStyle w:val="81"/>
        <w:tabs>
          <w:tab w:val="left" w:pos="595"/>
        </w:tabs>
        <w:spacing w:before="0" w:after="0" w:line="240" w:lineRule="exact"/>
        <w:ind w:left="360"/>
        <w:rPr>
          <w:rFonts w:ascii="Arial Unicode MS" w:hAnsi="Arial Unicode MS" w:cs="Arial Unicode MS"/>
        </w:rPr>
      </w:pPr>
      <w:r>
        <w:t>г)</w:t>
      </w:r>
      <w:r>
        <w:tab/>
        <w:t>промышленность.</w:t>
      </w:r>
    </w:p>
    <w:p w:rsidR="000D0210" w:rsidRDefault="000D0210" w:rsidP="000D0210">
      <w:pPr>
        <w:pStyle w:val="81"/>
        <w:numPr>
          <w:ilvl w:val="1"/>
          <w:numId w:val="1"/>
        </w:numPr>
        <w:tabs>
          <w:tab w:val="left" w:pos="593"/>
        </w:tabs>
        <w:spacing w:before="0" w:after="0" w:line="240" w:lineRule="exact"/>
        <w:ind w:left="360"/>
      </w:pPr>
      <w:r>
        <w:t>К силовым машинам и оборудованию относятся:</w:t>
      </w:r>
    </w:p>
    <w:p w:rsidR="000D0210" w:rsidRDefault="000D0210" w:rsidP="000D0210">
      <w:pPr>
        <w:pStyle w:val="81"/>
        <w:tabs>
          <w:tab w:val="left" w:pos="593"/>
        </w:tabs>
        <w:spacing w:before="0" w:after="0" w:line="240" w:lineRule="exact"/>
        <w:ind w:left="360"/>
        <w:rPr>
          <w:rFonts w:ascii="Arial Unicode MS" w:hAnsi="Arial Unicode MS" w:cs="Arial Unicode MS"/>
        </w:rPr>
      </w:pPr>
      <w:r>
        <w:t>а)</w:t>
      </w:r>
      <w:r>
        <w:tab/>
        <w:t>турбины;</w:t>
      </w:r>
    </w:p>
    <w:p w:rsidR="000D0210" w:rsidRDefault="000D0210" w:rsidP="000D0210">
      <w:pPr>
        <w:pStyle w:val="81"/>
        <w:tabs>
          <w:tab w:val="left" w:pos="614"/>
        </w:tabs>
        <w:spacing w:before="0" w:after="0" w:line="240" w:lineRule="exact"/>
        <w:ind w:left="360"/>
        <w:rPr>
          <w:rFonts w:ascii="Arial Unicode MS" w:hAnsi="Arial Unicode MS" w:cs="Arial Unicode MS"/>
        </w:rPr>
      </w:pPr>
      <w:r>
        <w:t>б)</w:t>
      </w:r>
      <w:r>
        <w:tab/>
      </w:r>
      <w:proofErr w:type="spellStart"/>
      <w:r>
        <w:t>кузнечно-пресСовые</w:t>
      </w:r>
      <w:proofErr w:type="spellEnd"/>
      <w:r>
        <w:t xml:space="preserve"> машины;</w:t>
      </w:r>
    </w:p>
    <w:p w:rsidR="000D0210" w:rsidRDefault="000D0210" w:rsidP="000D0210">
      <w:pPr>
        <w:pStyle w:val="81"/>
        <w:tabs>
          <w:tab w:val="left" w:pos="602"/>
        </w:tabs>
        <w:spacing w:before="0" w:after="0" w:line="240" w:lineRule="exact"/>
        <w:ind w:left="360"/>
        <w:rPr>
          <w:rFonts w:ascii="Arial Unicode MS" w:hAnsi="Arial Unicode MS" w:cs="Arial Unicode MS"/>
        </w:rPr>
      </w:pPr>
      <w:r>
        <w:t>в)</w:t>
      </w:r>
      <w:r>
        <w:tab/>
        <w:t>подъемно-транспортные машины;</w:t>
      </w:r>
    </w:p>
    <w:p w:rsidR="000D0210" w:rsidRDefault="000D0210" w:rsidP="000D0210">
      <w:pPr>
        <w:pStyle w:val="81"/>
        <w:tabs>
          <w:tab w:val="left" w:pos="593"/>
        </w:tabs>
        <w:spacing w:before="0" w:after="0" w:line="240" w:lineRule="exact"/>
        <w:ind w:left="360"/>
        <w:rPr>
          <w:rFonts w:ascii="Arial Unicode MS" w:hAnsi="Arial Unicode MS" w:cs="Arial Unicode MS"/>
        </w:rPr>
      </w:pPr>
      <w:r>
        <w:t>г)</w:t>
      </w:r>
      <w:r>
        <w:tab/>
        <w:t>автодрезины.</w:t>
      </w:r>
    </w:p>
    <w:p w:rsidR="000D0210" w:rsidRDefault="000D0210" w:rsidP="000D0210">
      <w:pPr>
        <w:pStyle w:val="81"/>
        <w:numPr>
          <w:ilvl w:val="1"/>
          <w:numId w:val="1"/>
        </w:numPr>
        <w:tabs>
          <w:tab w:val="left" w:pos="691"/>
        </w:tabs>
        <w:spacing w:before="0" w:after="0" w:line="240" w:lineRule="exact"/>
        <w:ind w:left="360"/>
      </w:pPr>
      <w:r>
        <w:t>Непроизводственные основные фонды:</w:t>
      </w:r>
    </w:p>
    <w:p w:rsidR="000D0210" w:rsidRDefault="000D0210" w:rsidP="000D0210">
      <w:pPr>
        <w:pStyle w:val="81"/>
        <w:tabs>
          <w:tab w:val="left" w:pos="595"/>
        </w:tabs>
        <w:spacing w:before="0" w:after="0" w:line="240" w:lineRule="exact"/>
        <w:ind w:left="360"/>
        <w:rPr>
          <w:rFonts w:ascii="Arial Unicode MS" w:hAnsi="Arial Unicode MS" w:cs="Arial Unicode MS"/>
        </w:rPr>
      </w:pPr>
      <w:r>
        <w:t>а)</w:t>
      </w:r>
      <w:r>
        <w:tab/>
        <w:t>не участвуют в процессе производства;</w:t>
      </w:r>
    </w:p>
    <w:p w:rsidR="000D0210" w:rsidRDefault="000D0210" w:rsidP="000D0210">
      <w:pPr>
        <w:pStyle w:val="81"/>
        <w:tabs>
          <w:tab w:val="left" w:pos="602"/>
        </w:tabs>
        <w:spacing w:before="0" w:after="0" w:line="240" w:lineRule="exact"/>
        <w:ind w:left="360"/>
        <w:rPr>
          <w:rFonts w:ascii="Arial Unicode MS" w:hAnsi="Arial Unicode MS" w:cs="Arial Unicode MS"/>
        </w:rPr>
      </w:pPr>
      <w:r>
        <w:t>б)</w:t>
      </w:r>
      <w:r>
        <w:tab/>
        <w:t>не переносят своей стоимости на продукт;</w:t>
      </w:r>
    </w:p>
    <w:p w:rsidR="000D0210" w:rsidRDefault="000D0210" w:rsidP="000D0210">
      <w:pPr>
        <w:pStyle w:val="81"/>
        <w:tabs>
          <w:tab w:val="left" w:pos="590"/>
        </w:tabs>
        <w:spacing w:before="0" w:after="0" w:line="240" w:lineRule="exact"/>
        <w:ind w:left="360"/>
        <w:rPr>
          <w:rFonts w:ascii="Arial Unicode MS" w:hAnsi="Arial Unicode MS" w:cs="Arial Unicode MS"/>
        </w:rPr>
      </w:pPr>
      <w:r>
        <w:t>в)</w:t>
      </w:r>
      <w:r>
        <w:tab/>
        <w:t>теряют свою стоимость в процессе потребления;</w:t>
      </w:r>
    </w:p>
    <w:p w:rsidR="000D0210" w:rsidRDefault="000D0210" w:rsidP="000D0210">
      <w:pPr>
        <w:pStyle w:val="a3"/>
        <w:tabs>
          <w:tab w:val="left" w:pos="606"/>
        </w:tabs>
        <w:spacing w:before="0" w:line="240" w:lineRule="exact"/>
        <w:ind w:left="20"/>
        <w:rPr>
          <w:rFonts w:ascii="Arial Unicode MS" w:hAnsi="Arial Unicode MS" w:cs="Arial Unicode MS"/>
        </w:rPr>
      </w:pPr>
      <w:r>
        <w:t>г)</w:t>
      </w:r>
      <w:r>
        <w:tab/>
        <w:t>оказывают непосредственное влияние на рост производи</w:t>
      </w:r>
      <w:r>
        <w:softHyphen/>
        <w:t>тельности труда предприятия и учитываются при определении показателей эффективности использования основного капитала.</w:t>
      </w:r>
    </w:p>
    <w:p w:rsidR="000D0210" w:rsidRDefault="000D0210" w:rsidP="000D0210">
      <w:pPr>
        <w:pStyle w:val="a3"/>
        <w:numPr>
          <w:ilvl w:val="1"/>
          <w:numId w:val="1"/>
        </w:numPr>
        <w:tabs>
          <w:tab w:val="left" w:pos="687"/>
        </w:tabs>
        <w:spacing w:before="0" w:line="240" w:lineRule="exact"/>
        <w:ind w:left="20"/>
      </w:pPr>
      <w:r>
        <w:t>Укажите строку, где правильно показана структура деле</w:t>
      </w:r>
      <w:r>
        <w:softHyphen/>
        <w:t>ния отраслевых комплексов промышленности России в порядке убывания по стоимости основных фондов:</w:t>
      </w:r>
    </w:p>
    <w:p w:rsidR="000D0210" w:rsidRDefault="000D0210" w:rsidP="000D0210">
      <w:pPr>
        <w:pStyle w:val="81"/>
        <w:tabs>
          <w:tab w:val="left" w:pos="590"/>
        </w:tabs>
        <w:spacing w:before="0" w:after="0" w:line="240" w:lineRule="exact"/>
        <w:ind w:left="360"/>
        <w:rPr>
          <w:rFonts w:ascii="Arial Unicode MS" w:hAnsi="Arial Unicode MS" w:cs="Arial Unicode MS"/>
        </w:rPr>
      </w:pPr>
      <w:r>
        <w:t>а)</w:t>
      </w:r>
      <w:r>
        <w:tab/>
        <w:t>тяжелая, легкая, пищевая;</w:t>
      </w:r>
    </w:p>
    <w:p w:rsidR="000D0210" w:rsidRDefault="000D0210" w:rsidP="000D0210">
      <w:pPr>
        <w:pStyle w:val="81"/>
        <w:tabs>
          <w:tab w:val="left" w:pos="600"/>
        </w:tabs>
        <w:spacing w:before="0" w:after="0" w:line="240" w:lineRule="exact"/>
        <w:ind w:left="360"/>
        <w:rPr>
          <w:rFonts w:ascii="Arial Unicode MS" w:hAnsi="Arial Unicode MS" w:cs="Arial Unicode MS"/>
        </w:rPr>
      </w:pPr>
      <w:r>
        <w:t>б)</w:t>
      </w:r>
      <w:r>
        <w:tab/>
        <w:t>тяжелая, пищевая, легкая;</w:t>
      </w:r>
    </w:p>
    <w:p w:rsidR="000D0210" w:rsidRDefault="000D0210" w:rsidP="000D0210">
      <w:pPr>
        <w:pStyle w:val="81"/>
        <w:tabs>
          <w:tab w:val="left" w:pos="586"/>
        </w:tabs>
        <w:spacing w:before="0" w:after="0" w:line="240" w:lineRule="exact"/>
        <w:ind w:left="360"/>
        <w:rPr>
          <w:rFonts w:ascii="Arial Unicode MS" w:hAnsi="Arial Unicode MS" w:cs="Arial Unicode MS"/>
        </w:rPr>
      </w:pPr>
      <w:r>
        <w:t>в)</w:t>
      </w:r>
      <w:r>
        <w:tab/>
        <w:t>легкая и пищевая, тяжелая;</w:t>
      </w:r>
    </w:p>
    <w:p w:rsidR="000D0210" w:rsidRDefault="000D0210" w:rsidP="000D0210">
      <w:pPr>
        <w:pStyle w:val="81"/>
        <w:tabs>
          <w:tab w:val="left" w:pos="578"/>
        </w:tabs>
        <w:spacing w:before="0" w:after="0" w:line="240" w:lineRule="exact"/>
        <w:ind w:left="360"/>
        <w:rPr>
          <w:rFonts w:ascii="Arial Unicode MS" w:hAnsi="Arial Unicode MS" w:cs="Arial Unicode MS"/>
        </w:rPr>
      </w:pPr>
      <w:r>
        <w:t>г)</w:t>
      </w:r>
      <w:r>
        <w:tab/>
        <w:t>легкая, тяжелая, пищевая.</w:t>
      </w:r>
    </w:p>
    <w:p w:rsidR="000D0210" w:rsidRDefault="000D0210" w:rsidP="000D0210">
      <w:pPr>
        <w:pStyle w:val="a3"/>
        <w:numPr>
          <w:ilvl w:val="1"/>
          <w:numId w:val="1"/>
        </w:numPr>
        <w:tabs>
          <w:tab w:val="left" w:pos="334"/>
        </w:tabs>
        <w:spacing w:before="0" w:line="240" w:lineRule="exact"/>
        <w:ind w:left="20"/>
      </w:pPr>
      <w:r>
        <w:t xml:space="preserve">Удельный вес зданий выше удельного веса сооружений </w:t>
      </w:r>
      <w:proofErr w:type="gramStart"/>
      <w:r>
        <w:t>в</w:t>
      </w:r>
      <w:proofErr w:type="gramEnd"/>
      <w:r>
        <w:t>:</w:t>
      </w:r>
    </w:p>
    <w:p w:rsidR="000D0210" w:rsidRDefault="000D0210" w:rsidP="000D0210">
      <w:pPr>
        <w:pStyle w:val="81"/>
        <w:tabs>
          <w:tab w:val="left" w:pos="610"/>
        </w:tabs>
        <w:spacing w:before="0" w:after="0" w:line="240" w:lineRule="exact"/>
        <w:ind w:left="360"/>
        <w:rPr>
          <w:rFonts w:ascii="Arial Unicode MS" w:hAnsi="Arial Unicode MS" w:cs="Arial Unicode MS"/>
        </w:rPr>
      </w:pPr>
      <w:r>
        <w:t>а)</w:t>
      </w:r>
      <w:r>
        <w:tab/>
        <w:t>электроэнергетике;</w:t>
      </w:r>
    </w:p>
    <w:p w:rsidR="000D0210" w:rsidRDefault="000D0210" w:rsidP="000D0210">
      <w:pPr>
        <w:pStyle w:val="81"/>
        <w:tabs>
          <w:tab w:val="left" w:pos="624"/>
        </w:tabs>
        <w:spacing w:before="0" w:after="0" w:line="240" w:lineRule="exact"/>
        <w:ind w:left="360"/>
        <w:rPr>
          <w:rFonts w:ascii="Arial Unicode MS" w:hAnsi="Arial Unicode MS" w:cs="Arial Unicode MS"/>
        </w:rPr>
      </w:pPr>
      <w:r>
        <w:t>б)</w:t>
      </w:r>
      <w:r>
        <w:tab/>
        <w:t>нефтеперерабатывающей;</w:t>
      </w:r>
    </w:p>
    <w:p w:rsidR="000D0210" w:rsidRDefault="000D0210" w:rsidP="000D0210">
      <w:pPr>
        <w:pStyle w:val="81"/>
        <w:tabs>
          <w:tab w:val="left" w:pos="605"/>
        </w:tabs>
        <w:spacing w:before="0" w:after="0" w:line="240" w:lineRule="exact"/>
        <w:ind w:left="360"/>
        <w:rPr>
          <w:rFonts w:ascii="Arial Unicode MS" w:hAnsi="Arial Unicode MS" w:cs="Arial Unicode MS"/>
        </w:rPr>
      </w:pPr>
      <w:r>
        <w:t>в)</w:t>
      </w:r>
      <w:r>
        <w:tab/>
        <w:t>газодобывающей;</w:t>
      </w:r>
    </w:p>
    <w:p w:rsidR="000D0210" w:rsidRDefault="000D0210" w:rsidP="000D0210">
      <w:pPr>
        <w:pStyle w:val="81"/>
        <w:tabs>
          <w:tab w:val="left" w:pos="588"/>
        </w:tabs>
        <w:spacing w:before="0" w:after="0" w:line="240" w:lineRule="exact"/>
        <w:ind w:left="360"/>
        <w:rPr>
          <w:rFonts w:ascii="Arial Unicode MS" w:hAnsi="Arial Unicode MS" w:cs="Arial Unicode MS"/>
        </w:rPr>
      </w:pPr>
      <w:r>
        <w:t>г)</w:t>
      </w:r>
      <w:r>
        <w:tab/>
        <w:t>текстильной промышленности.</w:t>
      </w:r>
    </w:p>
    <w:p w:rsidR="000D0210" w:rsidRDefault="000D0210" w:rsidP="000D0210">
      <w:pPr>
        <w:pStyle w:val="a3"/>
        <w:numPr>
          <w:ilvl w:val="1"/>
          <w:numId w:val="1"/>
        </w:numPr>
        <w:tabs>
          <w:tab w:val="left" w:pos="685"/>
        </w:tabs>
        <w:spacing w:before="0" w:line="240" w:lineRule="exact"/>
        <w:ind w:left="20"/>
      </w:pPr>
      <w:r>
        <w:t>Отношением вновь введенных основных фондов к их сто</w:t>
      </w:r>
      <w:r>
        <w:softHyphen/>
        <w:t>имости на начало периода исчисляется:</w:t>
      </w:r>
    </w:p>
    <w:p w:rsidR="000D0210" w:rsidRDefault="000D0210" w:rsidP="000D0210">
      <w:pPr>
        <w:pStyle w:val="81"/>
        <w:tabs>
          <w:tab w:val="left" w:pos="598"/>
        </w:tabs>
        <w:spacing w:before="0" w:after="0" w:line="240" w:lineRule="exact"/>
        <w:ind w:left="360"/>
        <w:rPr>
          <w:rFonts w:ascii="Arial Unicode MS" w:hAnsi="Arial Unicode MS" w:cs="Arial Unicode MS"/>
        </w:rPr>
      </w:pPr>
      <w:r>
        <w:t>а)</w:t>
      </w:r>
      <w:r>
        <w:tab/>
        <w:t>коэффициент прироста;</w:t>
      </w:r>
    </w:p>
    <w:p w:rsidR="000D0210" w:rsidRDefault="000D0210" w:rsidP="000D0210">
      <w:pPr>
        <w:pStyle w:val="81"/>
        <w:tabs>
          <w:tab w:val="left" w:pos="610"/>
        </w:tabs>
        <w:spacing w:before="0" w:after="0" w:line="240" w:lineRule="exact"/>
        <w:ind w:left="360"/>
        <w:rPr>
          <w:rFonts w:ascii="Arial Unicode MS" w:hAnsi="Arial Unicode MS" w:cs="Arial Unicode MS"/>
        </w:rPr>
      </w:pPr>
      <w:r>
        <w:t>б)</w:t>
      </w:r>
      <w:r>
        <w:tab/>
        <w:t>коэффициент обновления;</w:t>
      </w:r>
    </w:p>
    <w:p w:rsidR="000D0210" w:rsidRDefault="000D0210" w:rsidP="000D0210">
      <w:pPr>
        <w:pStyle w:val="81"/>
        <w:tabs>
          <w:tab w:val="left" w:pos="595"/>
        </w:tabs>
        <w:spacing w:before="0" w:after="0" w:line="240" w:lineRule="exact"/>
        <w:ind w:left="360"/>
        <w:rPr>
          <w:rFonts w:ascii="Arial Unicode MS" w:hAnsi="Arial Unicode MS" w:cs="Arial Unicode MS"/>
        </w:rPr>
      </w:pPr>
      <w:r>
        <w:t>в)</w:t>
      </w:r>
      <w:r>
        <w:tab/>
        <w:t>коэффициент выбытия фондов.</w:t>
      </w:r>
    </w:p>
    <w:p w:rsidR="000D0210" w:rsidRDefault="000D0210" w:rsidP="000D0210">
      <w:pPr>
        <w:pStyle w:val="81"/>
        <w:numPr>
          <w:ilvl w:val="1"/>
          <w:numId w:val="1"/>
        </w:numPr>
        <w:tabs>
          <w:tab w:val="left" w:pos="686"/>
        </w:tabs>
        <w:spacing w:before="0" w:after="0" w:line="240" w:lineRule="exact"/>
        <w:ind w:left="360"/>
      </w:pPr>
      <w:r>
        <w:t>Коэффициент прироста отражает:</w:t>
      </w:r>
    </w:p>
    <w:p w:rsidR="000D0210" w:rsidRDefault="000D0210" w:rsidP="000D0210">
      <w:pPr>
        <w:pStyle w:val="a3"/>
        <w:tabs>
          <w:tab w:val="left" w:pos="241"/>
        </w:tabs>
        <w:spacing w:before="0" w:line="240" w:lineRule="exact"/>
        <w:ind w:left="20"/>
        <w:rPr>
          <w:rFonts w:ascii="Arial Unicode MS" w:hAnsi="Arial Unicode MS" w:cs="Arial Unicode MS"/>
        </w:rPr>
      </w:pPr>
      <w:r>
        <w:t>а)</w:t>
      </w:r>
      <w:r>
        <w:tab/>
        <w:t>увеличение основного капитала за рассматриваемый период;</w:t>
      </w:r>
    </w:p>
    <w:p w:rsidR="000D0210" w:rsidRDefault="000D0210" w:rsidP="000D0210">
      <w:pPr>
        <w:pStyle w:val="a3"/>
        <w:tabs>
          <w:tab w:val="left" w:pos="632"/>
        </w:tabs>
        <w:spacing w:before="0" w:line="240" w:lineRule="exact"/>
        <w:ind w:left="20"/>
        <w:rPr>
          <w:rFonts w:ascii="Arial Unicode MS" w:hAnsi="Arial Unicode MS" w:cs="Arial Unicode MS"/>
        </w:rPr>
      </w:pPr>
      <w:r>
        <w:t>б)</w:t>
      </w:r>
      <w:r>
        <w:tab/>
        <w:t>отношение стоимости введенных основных фондов к их общей стоимости на конец рассматриваемого периода;</w:t>
      </w:r>
    </w:p>
    <w:p w:rsidR="000D0210" w:rsidRDefault="000D0210" w:rsidP="000D0210">
      <w:pPr>
        <w:pStyle w:val="a3"/>
        <w:tabs>
          <w:tab w:val="left" w:pos="596"/>
        </w:tabs>
        <w:spacing w:before="0" w:line="240" w:lineRule="exact"/>
        <w:ind w:left="20"/>
        <w:rPr>
          <w:rFonts w:ascii="Arial Unicode MS" w:hAnsi="Arial Unicode MS" w:cs="Arial Unicode MS"/>
        </w:rPr>
      </w:pPr>
      <w:r>
        <w:t>в)</w:t>
      </w:r>
      <w:r>
        <w:tab/>
        <w:t>отношение выбывших из эксплуатации основных фондов в данном периоде к их стоимости на начало периода;</w:t>
      </w:r>
    </w:p>
    <w:p w:rsidR="000D0210" w:rsidRDefault="000D0210" w:rsidP="000D0210">
      <w:pPr>
        <w:pStyle w:val="a3"/>
        <w:tabs>
          <w:tab w:val="left" w:pos="591"/>
        </w:tabs>
        <w:spacing w:before="0" w:line="240" w:lineRule="exact"/>
        <w:ind w:left="20"/>
        <w:rPr>
          <w:rFonts w:ascii="Arial Unicode MS" w:hAnsi="Arial Unicode MS" w:cs="Arial Unicode MS"/>
        </w:rPr>
      </w:pPr>
      <w:r>
        <w:t>г)</w:t>
      </w:r>
      <w:r>
        <w:tab/>
        <w:t>воспроизводственную характеристику оборота оборотных средств.</w:t>
      </w:r>
    </w:p>
    <w:p w:rsidR="000D0210" w:rsidRDefault="000D0210" w:rsidP="000D0210">
      <w:pPr>
        <w:pStyle w:val="a3"/>
        <w:numPr>
          <w:ilvl w:val="1"/>
          <w:numId w:val="1"/>
        </w:numPr>
        <w:tabs>
          <w:tab w:val="left" w:pos="320"/>
        </w:tabs>
        <w:spacing w:before="0" w:line="245" w:lineRule="exact"/>
        <w:ind w:left="20"/>
      </w:pPr>
      <w:r>
        <w:t>Показателем производства фондов не является коэффициент:</w:t>
      </w:r>
    </w:p>
    <w:p w:rsidR="000D0210" w:rsidRDefault="000D0210" w:rsidP="000D0210">
      <w:pPr>
        <w:pStyle w:val="81"/>
        <w:tabs>
          <w:tab w:val="left" w:pos="602"/>
        </w:tabs>
        <w:spacing w:before="0" w:after="0" w:line="245" w:lineRule="exact"/>
        <w:ind w:left="360"/>
        <w:rPr>
          <w:rFonts w:ascii="Arial Unicode MS" w:hAnsi="Arial Unicode MS" w:cs="Arial Unicode MS"/>
        </w:rPr>
      </w:pPr>
      <w:r>
        <w:t>а)</w:t>
      </w:r>
      <w:r>
        <w:tab/>
        <w:t>прироста;</w:t>
      </w:r>
    </w:p>
    <w:p w:rsidR="000D0210" w:rsidRDefault="000D0210" w:rsidP="000D0210">
      <w:pPr>
        <w:pStyle w:val="81"/>
        <w:tabs>
          <w:tab w:val="left" w:pos="619"/>
        </w:tabs>
        <w:spacing w:before="0" w:after="0" w:line="245" w:lineRule="exact"/>
        <w:ind w:left="360"/>
        <w:rPr>
          <w:rFonts w:ascii="Arial Unicode MS" w:hAnsi="Arial Unicode MS" w:cs="Arial Unicode MS"/>
        </w:rPr>
      </w:pPr>
      <w:r>
        <w:t>б)</w:t>
      </w:r>
      <w:r>
        <w:tab/>
        <w:t>обновления;</w:t>
      </w:r>
    </w:p>
    <w:p w:rsidR="000D0210" w:rsidRDefault="000D0210" w:rsidP="000D0210">
      <w:pPr>
        <w:pStyle w:val="81"/>
        <w:tabs>
          <w:tab w:val="left" w:pos="600"/>
        </w:tabs>
        <w:spacing w:before="0" w:after="0" w:line="245" w:lineRule="exact"/>
        <w:ind w:left="360"/>
        <w:rPr>
          <w:rFonts w:ascii="Arial Unicode MS" w:hAnsi="Arial Unicode MS" w:cs="Arial Unicode MS"/>
        </w:rPr>
      </w:pPr>
      <w:r>
        <w:t>в)</w:t>
      </w:r>
      <w:r>
        <w:tab/>
        <w:t>интенсивности использования станочного парка.</w:t>
      </w:r>
    </w:p>
    <w:p w:rsidR="000D0210" w:rsidRDefault="000D0210" w:rsidP="000D0210">
      <w:pPr>
        <w:pStyle w:val="a3"/>
        <w:numPr>
          <w:ilvl w:val="1"/>
          <w:numId w:val="1"/>
        </w:numPr>
        <w:tabs>
          <w:tab w:val="left" w:pos="682"/>
        </w:tabs>
        <w:spacing w:before="0" w:line="245" w:lineRule="exact"/>
        <w:ind w:left="20"/>
      </w:pPr>
      <w:r>
        <w:t>Между коэффициентом прироста и коэффициентом обнов</w:t>
      </w:r>
      <w:r>
        <w:softHyphen/>
        <w:t>ления основных фондов существует:</w:t>
      </w:r>
    </w:p>
    <w:p w:rsidR="000D0210" w:rsidRDefault="000D0210" w:rsidP="000D0210">
      <w:pPr>
        <w:pStyle w:val="a3"/>
        <w:tabs>
          <w:tab w:val="left" w:pos="601"/>
        </w:tabs>
        <w:spacing w:before="0" w:line="245" w:lineRule="exact"/>
        <w:ind w:left="20"/>
        <w:rPr>
          <w:rFonts w:ascii="Arial Unicode MS" w:hAnsi="Arial Unicode MS" w:cs="Arial Unicode MS"/>
        </w:rPr>
      </w:pPr>
      <w:r>
        <w:t>а)</w:t>
      </w:r>
      <w:r>
        <w:tab/>
        <w:t>прямая связь: чем выше коэффициент прироста, тем выше коэффициент обновления;</w:t>
      </w:r>
    </w:p>
    <w:p w:rsidR="000D0210" w:rsidRDefault="000D0210" w:rsidP="000D0210">
      <w:pPr>
        <w:pStyle w:val="a3"/>
        <w:tabs>
          <w:tab w:val="left" w:pos="594"/>
        </w:tabs>
        <w:spacing w:before="0" w:line="245" w:lineRule="exact"/>
        <w:ind w:left="20"/>
        <w:rPr>
          <w:rFonts w:ascii="Arial Unicode MS" w:hAnsi="Arial Unicode MS" w:cs="Arial Unicode MS"/>
        </w:rPr>
      </w:pPr>
      <w:r>
        <w:t>б)</w:t>
      </w:r>
      <w:r>
        <w:tab/>
        <w:t>обратная связь: чем выше коэффициент прироста, тем ниже коэффициент обновления;</w:t>
      </w:r>
    </w:p>
    <w:p w:rsidR="000D0210" w:rsidRDefault="000D0210" w:rsidP="000D0210">
      <w:pPr>
        <w:pStyle w:val="81"/>
        <w:tabs>
          <w:tab w:val="left" w:pos="598"/>
        </w:tabs>
        <w:spacing w:before="0" w:after="0" w:line="245" w:lineRule="exact"/>
        <w:ind w:left="360"/>
        <w:rPr>
          <w:rFonts w:ascii="Arial Unicode MS" w:hAnsi="Arial Unicode MS" w:cs="Arial Unicode MS"/>
        </w:rPr>
      </w:pPr>
      <w:r>
        <w:t>в)</w:t>
      </w:r>
      <w:r>
        <w:tab/>
        <w:t>это независимые величины.</w:t>
      </w:r>
    </w:p>
    <w:p w:rsidR="00ED60CB" w:rsidRDefault="00924001"/>
    <w:sectPr w:rsidR="00ED60CB" w:rsidSect="001E26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4001" w:rsidRDefault="00924001" w:rsidP="000D0210">
      <w:pPr>
        <w:spacing w:after="0" w:line="240" w:lineRule="auto"/>
      </w:pPr>
      <w:r>
        <w:separator/>
      </w:r>
    </w:p>
  </w:endnote>
  <w:endnote w:type="continuationSeparator" w:id="0">
    <w:p w:rsidR="00924001" w:rsidRDefault="00924001" w:rsidP="000D02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4001" w:rsidRDefault="00924001" w:rsidP="000D0210">
      <w:pPr>
        <w:spacing w:after="0" w:line="240" w:lineRule="auto"/>
      </w:pPr>
      <w:r>
        <w:separator/>
      </w:r>
    </w:p>
  </w:footnote>
  <w:footnote w:type="continuationSeparator" w:id="0">
    <w:p w:rsidR="00924001" w:rsidRDefault="00924001" w:rsidP="000D0210">
      <w:pPr>
        <w:spacing w:after="0" w:line="240" w:lineRule="auto"/>
      </w:pPr>
      <w:r>
        <w:continuationSeparator/>
      </w:r>
    </w:p>
  </w:footnote>
  <w:footnote w:id="1">
    <w:p w:rsidR="000D0210" w:rsidRPr="000D0210" w:rsidRDefault="000D0210" w:rsidP="000D0210">
      <w:pPr>
        <w:pStyle w:val="61"/>
        <w:spacing w:line="211" w:lineRule="exact"/>
        <w:ind w:right="40" w:firstLine="0"/>
        <w:rPr>
          <w:rFonts w:ascii="Arial Unicode MS" w:hAnsi="Arial Unicode MS" w:cs="Arial Unicode MS"/>
          <w:lang w:val="en-US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F"/>
    <w:multiLevelType w:val="hybridMultilevel"/>
    <w:tmpl w:val="0000001E"/>
    <w:lvl w:ilvl="0" w:tplc="000F42C8">
      <w:start w:val="2"/>
      <w:numFmt w:val="decimal"/>
      <w:lvlText w:val="%1."/>
      <w:lvlJc w:val="left"/>
      <w:rPr>
        <w:sz w:val="22"/>
        <w:szCs w:val="22"/>
      </w:rPr>
    </w:lvl>
    <w:lvl w:ilvl="1" w:tplc="000F42C9">
      <w:start w:val="1"/>
      <w:numFmt w:val="decimal"/>
      <w:lvlText w:val="%2."/>
      <w:lvlJc w:val="left"/>
      <w:rPr>
        <w:sz w:val="22"/>
        <w:szCs w:val="22"/>
      </w:rPr>
    </w:lvl>
    <w:lvl w:ilvl="2" w:tplc="000F42CA">
      <w:start w:val="1"/>
      <w:numFmt w:val="decimal"/>
      <w:lvlText w:val="%3)"/>
      <w:lvlJc w:val="left"/>
      <w:rPr>
        <w:sz w:val="22"/>
        <w:szCs w:val="22"/>
      </w:rPr>
    </w:lvl>
    <w:lvl w:ilvl="3" w:tplc="000F42CB">
      <w:start w:val="1"/>
      <w:numFmt w:val="decimal"/>
      <w:lvlText w:val="%4."/>
      <w:lvlJc w:val="left"/>
      <w:rPr>
        <w:sz w:val="22"/>
        <w:szCs w:val="22"/>
      </w:rPr>
    </w:lvl>
    <w:lvl w:ilvl="4" w:tplc="000F42CC">
      <w:start w:val="1"/>
      <w:numFmt w:val="decimal"/>
      <w:lvlText w:val="%5."/>
      <w:lvlJc w:val="left"/>
      <w:rPr>
        <w:sz w:val="22"/>
        <w:szCs w:val="22"/>
      </w:rPr>
    </w:lvl>
    <w:lvl w:ilvl="5" w:tplc="000F42CD">
      <w:start w:val="2"/>
      <w:numFmt w:val="decimal"/>
      <w:lvlText w:val="%6."/>
      <w:lvlJc w:val="left"/>
      <w:rPr>
        <w:sz w:val="22"/>
        <w:szCs w:val="22"/>
      </w:rPr>
    </w:lvl>
    <w:lvl w:ilvl="6" w:tplc="000F42CE">
      <w:start w:val="1"/>
      <w:numFmt w:val="decimal"/>
      <w:lvlText w:val="%7."/>
      <w:lvlJc w:val="left"/>
      <w:rPr>
        <w:sz w:val="22"/>
        <w:szCs w:val="22"/>
      </w:rPr>
    </w:lvl>
    <w:lvl w:ilvl="7" w:tplc="000F42CF">
      <w:start w:val="1"/>
      <w:numFmt w:val="decimal"/>
      <w:lvlText w:val="%8)"/>
      <w:lvlJc w:val="left"/>
      <w:rPr>
        <w:sz w:val="22"/>
        <w:szCs w:val="22"/>
      </w:rPr>
    </w:lvl>
    <w:lvl w:ilvl="8" w:tplc="000F42D0">
      <w:start w:val="1"/>
      <w:numFmt w:val="decimal"/>
      <w:lvlText w:val="%9."/>
      <w:lvlJc w:val="left"/>
      <w:rPr>
        <w:sz w:val="22"/>
        <w:szCs w:val="22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0210"/>
    <w:rsid w:val="000D0210"/>
    <w:rsid w:val="001E26F0"/>
    <w:rsid w:val="00924001"/>
    <w:rsid w:val="009C0E84"/>
    <w:rsid w:val="00D57A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6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Сноска (6)"/>
    <w:basedOn w:val="a0"/>
    <w:link w:val="61"/>
    <w:uiPriority w:val="99"/>
    <w:rsid w:val="000D0210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8">
    <w:name w:val="Основной текст (8)"/>
    <w:basedOn w:val="a0"/>
    <w:link w:val="81"/>
    <w:uiPriority w:val="99"/>
    <w:rsid w:val="000D0210"/>
    <w:rPr>
      <w:rFonts w:ascii="Times New Roman" w:hAnsi="Times New Roman" w:cs="Times New Roman"/>
      <w:shd w:val="clear" w:color="auto" w:fill="FFFFFF"/>
    </w:rPr>
  </w:style>
  <w:style w:type="paragraph" w:styleId="a3">
    <w:name w:val="Body Text"/>
    <w:basedOn w:val="a"/>
    <w:link w:val="a4"/>
    <w:uiPriority w:val="99"/>
    <w:rsid w:val="000D0210"/>
    <w:pPr>
      <w:shd w:val="clear" w:color="auto" w:fill="FFFFFF"/>
      <w:spacing w:before="1320" w:after="0" w:line="247" w:lineRule="exact"/>
      <w:ind w:firstLine="340"/>
      <w:jc w:val="both"/>
    </w:pPr>
    <w:rPr>
      <w:rFonts w:ascii="Times New Roman" w:eastAsia="Arial Unicode MS" w:hAnsi="Times New Roman" w:cs="Times New Roman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0D0210"/>
    <w:rPr>
      <w:rFonts w:ascii="Times New Roman" w:eastAsia="Arial Unicode MS" w:hAnsi="Times New Roman" w:cs="Times New Roman"/>
      <w:shd w:val="clear" w:color="auto" w:fill="FFFFFF"/>
      <w:lang w:eastAsia="ru-RU"/>
    </w:rPr>
  </w:style>
  <w:style w:type="character" w:customStyle="1" w:styleId="a5">
    <w:name w:val="Основной текст + Полужирный"/>
    <w:uiPriority w:val="99"/>
    <w:rsid w:val="000D0210"/>
    <w:rPr>
      <w:rFonts w:ascii="Times New Roman" w:hAnsi="Times New Roman" w:cs="Times New Roman"/>
      <w:b/>
      <w:bCs/>
      <w:sz w:val="22"/>
      <w:szCs w:val="22"/>
    </w:rPr>
  </w:style>
  <w:style w:type="paragraph" w:customStyle="1" w:styleId="61">
    <w:name w:val="Сноска (6)1"/>
    <w:basedOn w:val="a"/>
    <w:link w:val="6"/>
    <w:uiPriority w:val="99"/>
    <w:rsid w:val="000D0210"/>
    <w:pPr>
      <w:shd w:val="clear" w:color="auto" w:fill="FFFFFF"/>
      <w:spacing w:after="0" w:line="206" w:lineRule="exact"/>
      <w:ind w:firstLine="340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81">
    <w:name w:val="Основной текст (8)1"/>
    <w:basedOn w:val="a"/>
    <w:link w:val="8"/>
    <w:uiPriority w:val="99"/>
    <w:rsid w:val="000D0210"/>
    <w:pPr>
      <w:shd w:val="clear" w:color="auto" w:fill="FFFFFF"/>
      <w:spacing w:before="1800" w:after="60" w:line="242" w:lineRule="exact"/>
    </w:pPr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1090</Words>
  <Characters>6217</Characters>
  <Application>Microsoft Office Word</Application>
  <DocSecurity>0</DocSecurity>
  <Lines>51</Lines>
  <Paragraphs>14</Paragraphs>
  <ScaleCrop>false</ScaleCrop>
  <Company/>
  <LinksUpToDate>false</LinksUpToDate>
  <CharactersWithSpaces>7293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BORIS</dc:creator>
  <cp:lastModifiedBy>BORIS</cp:lastModifiedBy>
  <cp:revision>1</cp:revision>
  <dcterms:created xsi:type="dcterms:W3CDTF">2012-12-17T22:24:00Z</dcterms:created>
  <dcterms:modified xsi:type="dcterms:W3CDTF">2012-12-17T22:26:00Z</dcterms:modified>
</cp:coreProperties>
</file>