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BA1" w:rsidRDefault="00601608">
      <w:pPr>
        <w:rPr>
          <w:noProof/>
          <w:lang w:eastAsia="ru-RU"/>
        </w:rPr>
      </w:pPr>
      <w:r>
        <w:rPr>
          <w:noProof/>
          <w:lang w:eastAsia="ru-RU"/>
        </w:rPr>
        <w:t xml:space="preserve">Дано: </w:t>
      </w:r>
    </w:p>
    <w:p w:rsidR="00601608" w:rsidRDefault="00601608">
      <w:pPr>
        <w:rPr>
          <w:noProof/>
          <w:lang w:eastAsia="ru-RU"/>
        </w:rPr>
      </w:pPr>
      <w:r>
        <w:rPr>
          <w:noProof/>
          <w:lang w:eastAsia="ru-RU"/>
        </w:rPr>
        <w:t>С</w:t>
      </w:r>
      <w:r>
        <w:rPr>
          <w:noProof/>
          <w:vertAlign w:val="subscript"/>
          <w:lang w:eastAsia="ru-RU"/>
        </w:rPr>
        <w:t>1</w:t>
      </w:r>
      <w:r>
        <w:rPr>
          <w:noProof/>
          <w:lang w:eastAsia="ru-RU"/>
        </w:rPr>
        <w:t>= 8 мкФ</w:t>
      </w:r>
    </w:p>
    <w:p w:rsidR="00601608" w:rsidRDefault="00601608" w:rsidP="00601608">
      <w:pPr>
        <w:rPr>
          <w:noProof/>
          <w:lang w:eastAsia="ru-RU"/>
        </w:rPr>
      </w:pPr>
      <w:r>
        <w:rPr>
          <w:noProof/>
          <w:lang w:eastAsia="ru-RU"/>
        </w:rPr>
        <w:t>С</w:t>
      </w:r>
      <w:r>
        <w:rPr>
          <w:noProof/>
          <w:vertAlign w:val="subscript"/>
          <w:lang w:eastAsia="ru-RU"/>
        </w:rPr>
        <w:t>2</w:t>
      </w:r>
      <w:r>
        <w:rPr>
          <w:noProof/>
          <w:lang w:eastAsia="ru-RU"/>
        </w:rPr>
        <w:t>= 4 мкФ</w:t>
      </w:r>
    </w:p>
    <w:p w:rsidR="00601608" w:rsidRDefault="00601608" w:rsidP="00601608">
      <w:pPr>
        <w:rPr>
          <w:noProof/>
          <w:lang w:eastAsia="ru-RU"/>
        </w:rPr>
      </w:pPr>
      <w:r>
        <w:rPr>
          <w:noProof/>
          <w:lang w:eastAsia="ru-RU"/>
        </w:rPr>
        <w:t>С</w:t>
      </w:r>
      <w:r>
        <w:rPr>
          <w:noProof/>
          <w:vertAlign w:val="subscript"/>
          <w:lang w:eastAsia="ru-RU"/>
        </w:rPr>
        <w:t>3</w:t>
      </w:r>
      <w:r>
        <w:rPr>
          <w:noProof/>
          <w:lang w:eastAsia="ru-RU"/>
        </w:rPr>
        <w:t xml:space="preserve">= 6 мкФ                                                                                                                                                       </w:t>
      </w:r>
    </w:p>
    <w:p w:rsidR="00601608" w:rsidRPr="00601608" w:rsidRDefault="00601608" w:rsidP="00601608">
      <w:r>
        <w:rPr>
          <w:noProof/>
          <w:lang w:eastAsia="ru-RU"/>
        </w:rPr>
        <w:t>С</w:t>
      </w:r>
      <w:r>
        <w:rPr>
          <w:noProof/>
          <w:vertAlign w:val="subscript"/>
          <w:lang w:eastAsia="ru-RU"/>
        </w:rPr>
        <w:t>4</w:t>
      </w:r>
      <w:r>
        <w:rPr>
          <w:noProof/>
          <w:lang w:eastAsia="ru-RU"/>
        </w:rPr>
        <w:t>= 4 мкФ</w:t>
      </w:r>
    </w:p>
    <w:p w:rsidR="00601608" w:rsidRDefault="00601608" w:rsidP="00601608">
      <w:r>
        <w:rPr>
          <w:lang w:val="en-US"/>
        </w:rPr>
        <w:t>U</w:t>
      </w:r>
      <w:r w:rsidRPr="00601608">
        <w:t>=36</w:t>
      </w:r>
      <w:r>
        <w:t xml:space="preserve"> В</w:t>
      </w:r>
    </w:p>
    <w:p w:rsidR="00601608" w:rsidRDefault="00601608" w:rsidP="00601608">
      <w:r>
        <w:t>Определить:</w:t>
      </w:r>
    </w:p>
    <w:p w:rsidR="00601608" w:rsidRDefault="00601608" w:rsidP="00601608">
      <w:pPr>
        <w:pStyle w:val="a5"/>
        <w:numPr>
          <w:ilvl w:val="0"/>
          <w:numId w:val="1"/>
        </w:numPr>
      </w:pPr>
      <w:proofErr w:type="spellStart"/>
      <w:r>
        <w:t>С</w:t>
      </w:r>
      <w:r w:rsidR="002B3819">
        <w:rPr>
          <w:vertAlign w:val="subscript"/>
        </w:rPr>
        <w:t>экв</w:t>
      </w:r>
      <w:proofErr w:type="spellEnd"/>
      <w:r>
        <w:t xml:space="preserve">, </w:t>
      </w:r>
      <w:r>
        <w:rPr>
          <w:lang w:val="en-US"/>
        </w:rPr>
        <w:t>Q</w:t>
      </w:r>
      <w:proofErr w:type="spellStart"/>
      <w:r w:rsidR="002B3819">
        <w:t>экв</w:t>
      </w:r>
      <w:proofErr w:type="spellEnd"/>
      <w:r>
        <w:t>, напряжение и заряд на каждом конденсаторе;</w:t>
      </w:r>
    </w:p>
    <w:p w:rsidR="00601608" w:rsidRPr="00601608" w:rsidRDefault="00601608" w:rsidP="00601608">
      <w:pPr>
        <w:pStyle w:val="a5"/>
        <w:numPr>
          <w:ilvl w:val="0"/>
          <w:numId w:val="1"/>
        </w:numPr>
      </w:pPr>
      <w:r>
        <w:rPr>
          <w:lang w:val="en-US"/>
        </w:rPr>
        <w:t>W</w:t>
      </w:r>
      <w:proofErr w:type="spellStart"/>
      <w:r w:rsidR="002B3819" w:rsidRPr="002B3819">
        <w:rPr>
          <w:vertAlign w:val="subscript"/>
        </w:rPr>
        <w:t>экв</w:t>
      </w:r>
      <w:proofErr w:type="spellEnd"/>
      <w:r w:rsidRPr="00601608">
        <w:t xml:space="preserve"> </w:t>
      </w:r>
      <w:r>
        <w:t xml:space="preserve">и энергию на каждом конденсаторе.                                                                                       </w:t>
      </w:r>
    </w:p>
    <w:p w:rsidR="00601608" w:rsidRPr="00601608" w:rsidRDefault="002B3819" w:rsidP="00601608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85.5pt;margin-top:4.85pt;width:29.85pt;height:17.65pt;z-index:251665408" filled="f" stroked="f" strokecolor="blue">
            <v:textbox>
              <w:txbxContent>
                <w:p w:rsidR="002B3819" w:rsidRDefault="002B3819">
                  <w:r>
                    <w:t>С1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89.8pt;margin-top:15.1pt;width:0;height:14.3pt;z-index:251662336" o:connectortype="straight"/>
        </w:pict>
      </w:r>
      <w:r>
        <w:rPr>
          <w:noProof/>
          <w:lang w:eastAsia="ru-RU"/>
        </w:rPr>
        <w:pict>
          <v:shape id="_x0000_s1030" type="#_x0000_t32" style="position:absolute;margin-left:85.5pt;margin-top:15pt;width:0;height:14.3pt;z-index:251661312" o:connectortype="straight"/>
        </w:pict>
      </w:r>
      <w:r w:rsidR="00601608">
        <w:rPr>
          <w:noProof/>
          <w:lang w:eastAsia="ru-RU"/>
        </w:rPr>
        <w:pict>
          <v:rect id="_x0000_s1026" style="position:absolute;margin-left:63.7pt;margin-top:22.5pt;width:51.65pt;height:52.3pt;z-index:251658240"/>
        </w:pict>
      </w:r>
    </w:p>
    <w:p w:rsidR="00601608" w:rsidRPr="00601608" w:rsidRDefault="002B3819">
      <w:r>
        <w:rPr>
          <w:noProof/>
          <w:lang w:eastAsia="ru-RU"/>
        </w:rPr>
        <w:pict>
          <v:shape id="_x0000_s1044" type="#_x0000_t32" style="position:absolute;margin-left:171.5pt;margin-top:53.2pt;width:0;height:14.3pt;rotation:90;z-index:251674624" o:connectortype="straight"/>
        </w:pict>
      </w:r>
      <w:r>
        <w:rPr>
          <w:noProof/>
          <w:lang w:eastAsia="ru-RU"/>
        </w:rPr>
        <w:pict>
          <v:shape id="_x0000_s1043" type="#_x0000_t32" style="position:absolute;margin-left:171.5pt;margin-top:48.9pt;width:0;height:14.3pt;rotation:90;z-index:251673600" o:connectortype="straight"/>
        </w:pict>
      </w:r>
      <w:r>
        <w:rPr>
          <w:noProof/>
          <w:lang w:eastAsia="ru-RU"/>
        </w:rPr>
        <w:pict>
          <v:group id="_x0000_s1042" style="position:absolute;margin-left:85.75pt;margin-top:88.2pt;width:4.3pt;height:14.4pt;z-index:251670016" coordorigin="3416,7786" coordsize="86,288">
            <v:shape id="_x0000_s1038" type="#_x0000_t32" style="position:absolute;left:3416;top:7786;width:0;height:286" o:connectortype="straight"/>
            <v:shape id="_x0000_s1039" type="#_x0000_t32" style="position:absolute;left:3502;top:7788;width:0;height:286" o:connectortype="straight"/>
          </v:group>
        </w:pict>
      </w:r>
      <w:r>
        <w:rPr>
          <w:noProof/>
          <w:lang w:eastAsia="ru-RU"/>
        </w:rPr>
        <w:pict>
          <v:shape id="_x0000_s1041" type="#_x0000_t202" style="position:absolute;margin-left:164.35pt;margin-top:60.35pt;width:29.85pt;height:17.65pt;z-index:251672576" filled="f" stroked="f" strokecolor="blue">
            <v:textbox>
              <w:txbxContent>
                <w:p w:rsidR="002B3819" w:rsidRDefault="002B3819">
                  <w:r>
                    <w:t>С3</w:t>
                  </w:r>
                </w:p>
                <w:p w:rsidR="002B3819" w:rsidRDefault="002B3819"/>
              </w:txbxContent>
            </v:textbox>
          </v:shape>
        </w:pict>
      </w:r>
      <w:r>
        <w:rPr>
          <w:noProof/>
          <w:lang w:eastAsia="ru-RU"/>
        </w:rPr>
        <w:pict>
          <v:shape id="_x0000_s1040" type="#_x0000_t202" style="position:absolute;margin-left:82.15pt;margin-top:99pt;width:29.85pt;height:17.65pt;z-index:251671552" filled="f" stroked="f" strokecolor="blue">
            <v:textbox>
              <w:txbxContent>
                <w:p w:rsidR="002B3819" w:rsidRDefault="002B3819">
                  <w:r>
                    <w:t>С4</w:t>
                  </w:r>
                </w:p>
                <w:p w:rsidR="002B3819" w:rsidRDefault="002B3819"/>
              </w:txbxContent>
            </v:textbox>
          </v:shape>
        </w:pict>
      </w:r>
      <w:r>
        <w:rPr>
          <w:noProof/>
          <w:lang w:eastAsia="ru-RU"/>
        </w:rPr>
        <w:pict>
          <v:shape id="_x0000_s1037" type="#_x0000_t32" style="position:absolute;margin-left:24.3pt;margin-top:94.9pt;width:146.75pt;height:.05pt;z-index:251668480" o:connectortype="straight">
            <v:stroke startarrow="oval"/>
          </v:shape>
        </w:pict>
      </w:r>
      <w:r>
        <w:rPr>
          <w:noProof/>
          <w:lang w:eastAsia="ru-RU"/>
        </w:rPr>
        <w:pict>
          <v:shape id="_x0000_s1036" type="#_x0000_t32" style="position:absolute;margin-left:171.05pt;margin-top:22.9pt;width:0;height:1in;z-index:251667456" o:connectortype="straight"/>
        </w:pict>
      </w:r>
      <w:r>
        <w:rPr>
          <w:noProof/>
          <w:lang w:eastAsia="ru-RU"/>
        </w:rPr>
        <w:pict>
          <v:shape id="_x0000_s1035" type="#_x0000_t202" style="position:absolute;margin-left:82.15pt;margin-top:52.55pt;width:29.85pt;height:17.65pt;z-index:251666432" filled="f" stroked="f" strokecolor="blue">
            <v:textbox>
              <w:txbxContent>
                <w:p w:rsidR="002B3819" w:rsidRDefault="002B3819">
                  <w:r>
                    <w:t>С2</w:t>
                  </w:r>
                </w:p>
                <w:p w:rsidR="002B3819" w:rsidRDefault="002B3819"/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32" style="position:absolute;margin-left:90.05pt;margin-top:41.85pt;width:0;height:14.3pt;z-index:251664384" o:connectortype="straight"/>
        </w:pict>
      </w:r>
      <w:r>
        <w:rPr>
          <w:noProof/>
          <w:lang w:eastAsia="ru-RU"/>
        </w:rPr>
        <w:pict>
          <v:shape id="_x0000_s1032" type="#_x0000_t32" style="position:absolute;margin-left:85.75pt;margin-top:41.75pt;width:0;height:14.3pt;z-index:251663360" o:connectortype="straight"/>
        </w:pict>
      </w:r>
      <w:r>
        <w:rPr>
          <w:noProof/>
          <w:lang w:eastAsia="ru-RU"/>
        </w:rPr>
        <w:pict>
          <v:shape id="_x0000_s1028" type="#_x0000_t32" style="position:absolute;margin-left:115.35pt;margin-top:22.9pt;width:55.7pt;height:0;z-index:251660288" o:connectortype="straight">
            <v:stroke startarrow="oval"/>
          </v:shape>
        </w:pict>
      </w:r>
      <w:r w:rsidR="00601608">
        <w:rPr>
          <w:noProof/>
          <w:lang w:eastAsia="ru-RU"/>
        </w:rPr>
        <w:pict>
          <v:shape id="_x0000_s1027" type="#_x0000_t32" style="position:absolute;margin-left:28.4pt;margin-top:22.9pt;width:35.3pt;height:0;flip:x;z-index:251659264" o:connectortype="straight">
            <v:stroke startarrow="oval" endarrow="oval"/>
          </v:shape>
        </w:pict>
      </w:r>
      <w:r>
        <w:t xml:space="preserve">      </w:t>
      </w:r>
    </w:p>
    <w:sectPr w:rsidR="00601608" w:rsidRPr="00601608" w:rsidSect="00220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81DC1"/>
    <w:multiLevelType w:val="hybridMultilevel"/>
    <w:tmpl w:val="39304B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01608"/>
    <w:rsid w:val="00220BA1"/>
    <w:rsid w:val="002B3819"/>
    <w:rsid w:val="00601608"/>
    <w:rsid w:val="00806337"/>
    <w:rsid w:val="00BC60A7"/>
    <w:rsid w:val="00C56FC2"/>
    <w:rsid w:val="00D50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2" type="connector" idref="#_x0000_s1027"/>
        <o:r id="V:Rule4" type="connector" idref="#_x0000_s1028"/>
        <o:r id="V:Rule8" type="connector" idref="#_x0000_s1030"/>
        <o:r id="V:Rule9" type="connector" idref="#_x0000_s1031"/>
        <o:r id="V:Rule10" type="connector" idref="#_x0000_s1032"/>
        <o:r id="V:Rule11" type="connector" idref="#_x0000_s1033"/>
        <o:r id="V:Rule13" type="connector" idref="#_x0000_s1036"/>
        <o:r id="V:Rule14" type="connector" idref="#_x0000_s1037"/>
        <o:r id="V:Rule15" type="connector" idref="#_x0000_s1038"/>
        <o:r id="V:Rule16" type="connector" idref="#_x0000_s1039"/>
        <o:r id="V:Rule17" type="connector" idref="#_x0000_s1043"/>
        <o:r id="V:Rule18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6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16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Cuvorovi</dc:creator>
  <cp:keywords/>
  <dc:description/>
  <cp:lastModifiedBy>Cuvorovi</cp:lastModifiedBy>
  <cp:revision>1</cp:revision>
  <dcterms:created xsi:type="dcterms:W3CDTF">2012-12-17T13:39:00Z</dcterms:created>
  <dcterms:modified xsi:type="dcterms:W3CDTF">2012-12-17T13:56:00Z</dcterms:modified>
</cp:coreProperties>
</file>